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0999" w:rsidRPr="00141133" w:rsidRDefault="00DD6C1C" w:rsidP="00E34FC4">
      <w:pPr>
        <w:widowControl w:val="0"/>
        <w:autoSpaceDE w:val="0"/>
        <w:autoSpaceDN w:val="0"/>
        <w:adjustRightInd w:val="0"/>
        <w:spacing w:after="0" w:line="313" w:lineRule="exact"/>
        <w:ind w:left="531" w:right="852" w:firstLine="377"/>
        <w:jc w:val="center"/>
        <w:rPr>
          <w:rFonts w:ascii="Times New Roman" w:hAnsi="Times New Roman" w:cs="Times New Roman"/>
          <w:sz w:val="24"/>
          <w:szCs w:val="24"/>
        </w:rPr>
      </w:pPr>
      <w:r>
        <w:rPr>
          <w:noProof/>
          <w:lang w:val="ru-RU" w:eastAsia="ru-RU"/>
        </w:rPr>
        <w:drawing>
          <wp:anchor distT="0" distB="0" distL="114300" distR="114300" simplePos="0" relativeHeight="251658240" behindDoc="1" locked="0" layoutInCell="0" allowOverlap="1">
            <wp:simplePos x="0" y="0"/>
            <wp:positionH relativeFrom="page">
              <wp:posOffset>-85090</wp:posOffset>
            </wp:positionH>
            <wp:positionV relativeFrom="page">
              <wp:posOffset>0</wp:posOffset>
            </wp:positionV>
            <wp:extent cx="7559040" cy="10692130"/>
            <wp:effectExtent l="19050" t="0" r="381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7559040" cy="10692130"/>
                    </a:xfrm>
                    <a:prstGeom prst="rect">
                      <a:avLst/>
                    </a:prstGeom>
                    <a:noFill/>
                  </pic:spPr>
                </pic:pic>
              </a:graphicData>
            </a:graphic>
          </wp:anchor>
        </w:drawing>
      </w:r>
      <w:r w:rsidR="00E34FC4">
        <w:rPr>
          <w:rFonts w:ascii="Times New Roman" w:hAnsi="Times New Roman" w:cs="Times New Roman"/>
          <w:b/>
          <w:bCs/>
          <w:spacing w:val="3"/>
          <w:sz w:val="28"/>
          <w:szCs w:val="28"/>
        </w:rPr>
        <w:t xml:space="preserve">Implementing </w:t>
      </w:r>
      <w:r w:rsidR="00141133">
        <w:rPr>
          <w:rFonts w:ascii="Times New Roman" w:hAnsi="Times New Roman" w:cs="Times New Roman"/>
          <w:b/>
          <w:bCs/>
          <w:spacing w:val="3"/>
          <w:sz w:val="28"/>
          <w:szCs w:val="28"/>
        </w:rPr>
        <w:t>Ir</w:t>
      </w:r>
      <w:r w:rsidR="00E34FC4">
        <w:rPr>
          <w:rFonts w:ascii="Times New Roman" w:hAnsi="Times New Roman" w:cs="Times New Roman"/>
          <w:b/>
          <w:bCs/>
          <w:spacing w:val="3"/>
          <w:sz w:val="28"/>
          <w:szCs w:val="28"/>
        </w:rPr>
        <w:t>radiance Cache in</w:t>
      </w:r>
      <w:r w:rsidR="00141133">
        <w:rPr>
          <w:rFonts w:ascii="Times New Roman" w:hAnsi="Times New Roman" w:cs="Times New Roman"/>
          <w:b/>
          <w:bCs/>
          <w:spacing w:val="3"/>
          <w:sz w:val="28"/>
          <w:szCs w:val="28"/>
        </w:rPr>
        <w:t xml:space="preserve"> a GPU</w:t>
      </w:r>
      <w:r w:rsidR="00E34FC4">
        <w:rPr>
          <w:rFonts w:ascii="Times New Roman" w:hAnsi="Times New Roman" w:cs="Times New Roman"/>
          <w:b/>
          <w:bCs/>
          <w:spacing w:val="3"/>
          <w:sz w:val="28"/>
          <w:szCs w:val="28"/>
        </w:rPr>
        <w:t xml:space="preserve"> Realistic Renderer</w:t>
      </w:r>
    </w:p>
    <w:p w:rsidR="006C0999" w:rsidRDefault="006C0999">
      <w:pPr>
        <w:widowControl w:val="0"/>
        <w:autoSpaceDE w:val="0"/>
        <w:autoSpaceDN w:val="0"/>
        <w:adjustRightInd w:val="0"/>
        <w:spacing w:after="0" w:line="240" w:lineRule="exact"/>
        <w:ind w:left="531" w:right="916" w:firstLine="447"/>
        <w:rPr>
          <w:rFonts w:ascii="Times New Roman" w:hAnsi="Times New Roman" w:cs="Times New Roman"/>
          <w:sz w:val="24"/>
          <w:szCs w:val="24"/>
        </w:rPr>
      </w:pPr>
    </w:p>
    <w:p w:rsidR="00557594" w:rsidRDefault="00ED0983" w:rsidP="00ED0983">
      <w:pPr>
        <w:pStyle w:val="Affiliation"/>
        <w:rPr>
          <w:sz w:val="19"/>
          <w:szCs w:val="19"/>
        </w:rPr>
      </w:pPr>
      <w:r w:rsidRPr="00ED0983">
        <w:rPr>
          <w:sz w:val="19"/>
          <w:szCs w:val="19"/>
        </w:rPr>
        <w:t>Vladimir Frolov</w:t>
      </w:r>
      <w:r w:rsidRPr="00ED0983">
        <w:rPr>
          <w:sz w:val="19"/>
          <w:szCs w:val="19"/>
          <w:vertAlign w:val="superscript"/>
        </w:rPr>
        <w:t xml:space="preserve">(1,2) </w:t>
      </w:r>
      <w:r w:rsidRPr="00ED0983">
        <w:rPr>
          <w:sz w:val="19"/>
          <w:szCs w:val="19"/>
        </w:rPr>
        <w:t>, Konstantin Vostryakov</w:t>
      </w:r>
      <w:r w:rsidRPr="00ED0983">
        <w:rPr>
          <w:sz w:val="19"/>
          <w:szCs w:val="19"/>
          <w:vertAlign w:val="superscript"/>
        </w:rPr>
        <w:t>(2)</w:t>
      </w:r>
      <w:r w:rsidRPr="00ED0983">
        <w:rPr>
          <w:sz w:val="19"/>
          <w:szCs w:val="19"/>
        </w:rPr>
        <w:t xml:space="preserve">, </w:t>
      </w:r>
    </w:p>
    <w:p w:rsidR="00ED0983" w:rsidRDefault="00ED0983" w:rsidP="00ED0983">
      <w:pPr>
        <w:pStyle w:val="Affiliation"/>
        <w:rPr>
          <w:sz w:val="19"/>
          <w:szCs w:val="19"/>
        </w:rPr>
      </w:pPr>
      <w:r w:rsidRPr="00ED0983">
        <w:rPr>
          <w:sz w:val="19"/>
          <w:szCs w:val="19"/>
        </w:rPr>
        <w:t xml:space="preserve">Alexander </w:t>
      </w:r>
      <w:proofErr w:type="spellStart"/>
      <w:r w:rsidRPr="00ED0983">
        <w:rPr>
          <w:sz w:val="19"/>
          <w:szCs w:val="19"/>
        </w:rPr>
        <w:t>Kharlamov</w:t>
      </w:r>
      <w:proofErr w:type="spellEnd"/>
      <w:r w:rsidRPr="00ED0983">
        <w:rPr>
          <w:sz w:val="19"/>
          <w:szCs w:val="19"/>
          <w:vertAlign w:val="superscript"/>
        </w:rPr>
        <w:t>(2)</w:t>
      </w:r>
      <w:r w:rsidRPr="00ED0983">
        <w:rPr>
          <w:sz w:val="19"/>
          <w:szCs w:val="19"/>
        </w:rPr>
        <w:t>, Vladimir Galaktionov</w:t>
      </w:r>
      <w:r w:rsidRPr="00ED0983">
        <w:rPr>
          <w:sz w:val="19"/>
          <w:szCs w:val="19"/>
          <w:vertAlign w:val="superscript"/>
        </w:rPr>
        <w:t>(1)</w:t>
      </w:r>
    </w:p>
    <w:p w:rsidR="00557594" w:rsidRPr="00ED0983" w:rsidRDefault="00557594" w:rsidP="00ED0983">
      <w:pPr>
        <w:pStyle w:val="Affiliation"/>
        <w:rPr>
          <w:sz w:val="19"/>
          <w:szCs w:val="19"/>
        </w:rPr>
      </w:pPr>
    </w:p>
    <w:p w:rsidR="00557594" w:rsidRDefault="00ED0983" w:rsidP="00ED0983">
      <w:pPr>
        <w:pStyle w:val="Author"/>
        <w:rPr>
          <w:sz w:val="17"/>
          <w:szCs w:val="17"/>
        </w:rPr>
      </w:pPr>
      <w:r w:rsidRPr="00557594">
        <w:rPr>
          <w:sz w:val="17"/>
          <w:szCs w:val="17"/>
        </w:rPr>
        <w:t xml:space="preserve">(1) </w:t>
      </w:r>
      <w:proofErr w:type="spellStart"/>
      <w:r w:rsidRPr="00557594">
        <w:rPr>
          <w:sz w:val="17"/>
          <w:szCs w:val="17"/>
        </w:rPr>
        <w:t>Keldysh</w:t>
      </w:r>
      <w:proofErr w:type="spellEnd"/>
      <w:r w:rsidRPr="00557594">
        <w:rPr>
          <w:sz w:val="17"/>
          <w:szCs w:val="17"/>
        </w:rPr>
        <w:t xml:space="preserve"> Institute of Applied Mathematics (Russian Academy of Sciences), Moscow, Russia; </w:t>
      </w:r>
    </w:p>
    <w:p w:rsidR="006C0999" w:rsidRPr="00557594" w:rsidRDefault="00ED0983" w:rsidP="00557594">
      <w:pPr>
        <w:pStyle w:val="Author"/>
        <w:rPr>
          <w:sz w:val="17"/>
          <w:szCs w:val="17"/>
        </w:rPr>
      </w:pPr>
      <w:r w:rsidRPr="00557594">
        <w:rPr>
          <w:sz w:val="17"/>
          <w:szCs w:val="17"/>
        </w:rPr>
        <w:t xml:space="preserve">(2) </w:t>
      </w:r>
      <w:proofErr w:type="spellStart"/>
      <w:r w:rsidRPr="00557594">
        <w:rPr>
          <w:sz w:val="17"/>
          <w:szCs w:val="17"/>
        </w:rPr>
        <w:t>Nvidia</w:t>
      </w:r>
      <w:proofErr w:type="spellEnd"/>
    </w:p>
    <w:p w:rsidR="006C0999" w:rsidRDefault="006C0999">
      <w:pPr>
        <w:widowControl w:val="0"/>
        <w:autoSpaceDE w:val="0"/>
        <w:autoSpaceDN w:val="0"/>
        <w:adjustRightInd w:val="0"/>
        <w:spacing w:after="0" w:line="240" w:lineRule="exact"/>
        <w:ind w:left="582" w:right="1974" w:firstLine="1573"/>
        <w:rPr>
          <w:rFonts w:ascii="Times New Roman" w:hAnsi="Times New Roman" w:cs="Times New Roman"/>
          <w:sz w:val="24"/>
          <w:szCs w:val="24"/>
        </w:rPr>
      </w:pPr>
    </w:p>
    <w:p w:rsidR="006C0999" w:rsidRPr="00B27BDF" w:rsidRDefault="007A3F00" w:rsidP="00B27BDF">
      <w:pPr>
        <w:autoSpaceDE w:val="0"/>
        <w:autoSpaceDN w:val="0"/>
        <w:adjustRightInd w:val="0"/>
        <w:spacing w:after="0"/>
        <w:ind w:left="567" w:right="567"/>
        <w:jc w:val="both"/>
        <w:rPr>
          <w:rFonts w:ascii="Times New Roman" w:hAnsi="Times New Roman" w:cs="Times New Roman"/>
          <w:spacing w:val="2"/>
          <w:sz w:val="17"/>
          <w:szCs w:val="17"/>
        </w:rPr>
      </w:pPr>
      <w:r w:rsidRPr="00ED0983">
        <w:rPr>
          <w:rFonts w:ascii="Times New Roman" w:hAnsi="Times New Roman" w:cs="Times New Roman"/>
          <w:b/>
          <w:bCs/>
          <w:spacing w:val="3"/>
          <w:sz w:val="17"/>
          <w:szCs w:val="17"/>
        </w:rPr>
        <w:t>Abstract.</w:t>
      </w:r>
      <w:r w:rsidRPr="00ED0983">
        <w:rPr>
          <w:rFonts w:ascii="Times New Roman" w:hAnsi="Times New Roman" w:cs="Times New Roman"/>
          <w:spacing w:val="3"/>
          <w:sz w:val="17"/>
          <w:szCs w:val="17"/>
        </w:rPr>
        <w:t xml:space="preserve"> </w:t>
      </w:r>
      <w:r w:rsidR="00B27BDF" w:rsidRPr="00ED0983">
        <w:rPr>
          <w:rFonts w:ascii="Times New Roman" w:hAnsi="Times New Roman" w:cs="Times New Roman"/>
          <w:sz w:val="17"/>
          <w:szCs w:val="17"/>
        </w:rPr>
        <w:t>This work presents an approach to integrating irradiance caching (IC) technique</w:t>
      </w:r>
      <w:r w:rsidR="00B27BDF" w:rsidRPr="00C779FD">
        <w:rPr>
          <w:rFonts w:ascii="Times New Roman" w:hAnsi="Times New Roman" w:cs="Times New Roman"/>
          <w:sz w:val="17"/>
          <w:szCs w:val="17"/>
        </w:rPr>
        <w:t xml:space="preserve"> </w:t>
      </w:r>
      <w:r w:rsidR="00B27BDF" w:rsidRPr="00ED0983">
        <w:rPr>
          <w:rFonts w:ascii="Times New Roman" w:hAnsi="Times New Roman" w:cs="Times New Roman"/>
          <w:sz w:val="17"/>
          <w:szCs w:val="17"/>
        </w:rPr>
        <w:t>in a comple</w:t>
      </w:r>
      <w:r w:rsidR="00B27BDF">
        <w:rPr>
          <w:rFonts w:ascii="Times New Roman" w:hAnsi="Times New Roman" w:cs="Times New Roman"/>
          <w:sz w:val="17"/>
          <w:szCs w:val="17"/>
        </w:rPr>
        <w:t xml:space="preserve">te GPU photorealistic renderer. </w:t>
      </w:r>
      <w:r w:rsidR="00B27BDF" w:rsidRPr="00ED0983">
        <w:rPr>
          <w:rFonts w:ascii="Times New Roman" w:hAnsi="Times New Roman" w:cs="Times New Roman"/>
          <w:iCs/>
          <w:sz w:val="17"/>
          <w:szCs w:val="17"/>
        </w:rPr>
        <w:t xml:space="preserve">This work proposes a GPU </w:t>
      </w:r>
      <w:r w:rsidR="00B27BDF" w:rsidRPr="00ED0983">
        <w:rPr>
          <w:rStyle w:val="hps"/>
          <w:rFonts w:ascii="Times New Roman" w:hAnsi="Times New Roman" w:cs="Times New Roman"/>
          <w:sz w:val="17"/>
          <w:szCs w:val="17"/>
        </w:rPr>
        <w:t>friendly IC solution, where</w:t>
      </w:r>
      <w:r w:rsidR="00B27BDF" w:rsidRPr="00ED0983">
        <w:rPr>
          <w:rFonts w:ascii="Times New Roman" w:hAnsi="Times New Roman" w:cs="Times New Roman"/>
          <w:sz w:val="17"/>
          <w:szCs w:val="17"/>
        </w:rPr>
        <w:t xml:space="preserve"> performance critical parts of an irradiance cache algorithm are done completely on the GPU. </w:t>
      </w:r>
      <w:r w:rsidR="00B27BDF" w:rsidRPr="00ED0983">
        <w:rPr>
          <w:rFonts w:ascii="Times New Roman" w:hAnsi="Times New Roman" w:cs="Times New Roman"/>
          <w:iCs/>
          <w:sz w:val="17"/>
          <w:szCs w:val="17"/>
        </w:rPr>
        <w:t xml:space="preserve"> The modified algorithm for the GPU is different from a traditional implementation in 2 ways.</w:t>
      </w:r>
      <w:r w:rsidR="00B27BDF">
        <w:rPr>
          <w:rFonts w:ascii="Times New Roman" w:hAnsi="Times New Roman" w:cs="Times New Roman"/>
          <w:iCs/>
          <w:sz w:val="17"/>
          <w:szCs w:val="17"/>
        </w:rPr>
        <w:t xml:space="preserve"> </w:t>
      </w:r>
      <w:r w:rsidR="00B27BDF" w:rsidRPr="00ED0983">
        <w:rPr>
          <w:rFonts w:ascii="Times New Roman" w:hAnsi="Times New Roman" w:cs="Times New Roman"/>
          <w:iCs/>
          <w:sz w:val="17"/>
          <w:szCs w:val="17"/>
        </w:rPr>
        <w:t xml:space="preserve">The first distinction is a predictive nature of our algorithm that allows us to insert a large record set at once instead of </w:t>
      </w:r>
      <w:r w:rsidR="00B27BDF">
        <w:rPr>
          <w:rFonts w:ascii="Times New Roman" w:hAnsi="Times New Roman" w:cs="Times New Roman"/>
          <w:iCs/>
          <w:sz w:val="17"/>
          <w:szCs w:val="17"/>
        </w:rPr>
        <w:t xml:space="preserve">inserting records </w:t>
      </w:r>
      <w:r w:rsidR="00B27BDF" w:rsidRPr="00ED0983">
        <w:rPr>
          <w:rFonts w:ascii="Times New Roman" w:hAnsi="Times New Roman" w:cs="Times New Roman"/>
          <w:iCs/>
          <w:sz w:val="17"/>
          <w:szCs w:val="17"/>
        </w:rPr>
        <w:t>one by one, as in traditional approaches</w:t>
      </w:r>
      <w:r w:rsidR="00B27BDF">
        <w:rPr>
          <w:rFonts w:ascii="Times New Roman" w:hAnsi="Times New Roman" w:cs="Times New Roman"/>
          <w:iCs/>
          <w:sz w:val="17"/>
          <w:szCs w:val="17"/>
        </w:rPr>
        <w:t>. T</w:t>
      </w:r>
      <w:r w:rsidR="00B27BDF" w:rsidRPr="00ED0983">
        <w:rPr>
          <w:rFonts w:ascii="Times New Roman" w:hAnsi="Times New Roman" w:cs="Times New Roman"/>
          <w:iCs/>
          <w:sz w:val="17"/>
          <w:szCs w:val="17"/>
        </w:rPr>
        <w:t>he second distinction is a new heuristic for validity radius computations. We also consider some low-level details and provide performance analysis of our solution.</w:t>
      </w:r>
    </w:p>
    <w:p w:rsidR="006C0999" w:rsidRPr="00B27BDF" w:rsidRDefault="007A3F00" w:rsidP="00B27BDF">
      <w:pPr>
        <w:widowControl w:val="0"/>
        <w:autoSpaceDE w:val="0"/>
        <w:autoSpaceDN w:val="0"/>
        <w:adjustRightInd w:val="0"/>
        <w:spacing w:after="0" w:line="219" w:lineRule="exact"/>
        <w:ind w:left="582" w:right="558"/>
        <w:rPr>
          <w:rFonts w:ascii="Times New Roman" w:hAnsi="Times New Roman" w:cs="Times New Roman"/>
          <w:spacing w:val="1"/>
          <w:sz w:val="17"/>
          <w:szCs w:val="17"/>
        </w:rPr>
      </w:pPr>
      <w:r>
        <w:rPr>
          <w:rFonts w:ascii="Times New Roman" w:hAnsi="Times New Roman" w:cs="Times New Roman"/>
          <w:b/>
          <w:bCs/>
          <w:spacing w:val="3"/>
          <w:sz w:val="17"/>
          <w:szCs w:val="17"/>
        </w:rPr>
        <w:t>Key words:</w:t>
      </w:r>
      <w:r>
        <w:rPr>
          <w:rFonts w:ascii="Times New Roman" w:hAnsi="Times New Roman" w:cs="Times New Roman"/>
          <w:spacing w:val="3"/>
          <w:sz w:val="17"/>
          <w:szCs w:val="17"/>
        </w:rPr>
        <w:t xml:space="preserve"> </w:t>
      </w:r>
      <w:r w:rsidR="00C779FD">
        <w:rPr>
          <w:rFonts w:ascii="Times New Roman" w:hAnsi="Times New Roman" w:cs="Times New Roman"/>
          <w:spacing w:val="3"/>
          <w:sz w:val="17"/>
          <w:szCs w:val="17"/>
        </w:rPr>
        <w:t>Ray Tracing, GPU Global illumination, Irradiance cache, realistic rendering.</w:t>
      </w:r>
    </w:p>
    <w:p w:rsidR="006C0999" w:rsidRDefault="006C0999">
      <w:pPr>
        <w:widowControl w:val="0"/>
        <w:autoSpaceDE w:val="0"/>
        <w:autoSpaceDN w:val="0"/>
        <w:adjustRightInd w:val="0"/>
        <w:spacing w:after="0" w:line="240" w:lineRule="exact"/>
        <w:ind w:left="582" w:right="3816"/>
        <w:rPr>
          <w:rFonts w:ascii="Times New Roman" w:hAnsi="Times New Roman" w:cs="Times New Roman"/>
          <w:sz w:val="24"/>
          <w:szCs w:val="24"/>
        </w:rPr>
      </w:pPr>
    </w:p>
    <w:p w:rsidR="006C0999" w:rsidRDefault="007A3F00">
      <w:pPr>
        <w:widowControl w:val="0"/>
        <w:tabs>
          <w:tab w:val="left" w:pos="442"/>
        </w:tabs>
        <w:autoSpaceDE w:val="0"/>
        <w:autoSpaceDN w:val="0"/>
        <w:adjustRightInd w:val="0"/>
        <w:spacing w:after="0" w:line="239" w:lineRule="exact"/>
        <w:ind w:left="15" w:right="4550"/>
        <w:rPr>
          <w:rFonts w:ascii="Times New Roman" w:hAnsi="Times New Roman" w:cs="Times New Roman"/>
          <w:b/>
          <w:bCs/>
          <w:spacing w:val="1"/>
          <w:sz w:val="23"/>
          <w:szCs w:val="23"/>
        </w:rPr>
      </w:pPr>
      <w:r>
        <w:rPr>
          <w:rFonts w:ascii="Times New Roman" w:hAnsi="Times New Roman" w:cs="Times New Roman"/>
          <w:b/>
          <w:bCs/>
          <w:spacing w:val="3"/>
          <w:sz w:val="23"/>
          <w:szCs w:val="23"/>
        </w:rPr>
        <w:t>1</w:t>
      </w:r>
      <w:r>
        <w:rPr>
          <w:rFonts w:ascii="Times New Roman" w:hAnsi="Times New Roman" w:cs="Times New Roman"/>
          <w:sz w:val="24"/>
          <w:szCs w:val="24"/>
        </w:rPr>
        <w:tab/>
      </w:r>
      <w:r>
        <w:rPr>
          <w:rFonts w:ascii="Times New Roman" w:hAnsi="Times New Roman" w:cs="Times New Roman"/>
          <w:b/>
          <w:bCs/>
          <w:spacing w:val="1"/>
          <w:sz w:val="23"/>
          <w:szCs w:val="23"/>
        </w:rPr>
        <w:t xml:space="preserve">Introduction </w:t>
      </w:r>
    </w:p>
    <w:p w:rsidR="006C0999" w:rsidRDefault="006C0999">
      <w:pPr>
        <w:widowControl w:val="0"/>
        <w:tabs>
          <w:tab w:val="left" w:pos="442"/>
        </w:tabs>
        <w:autoSpaceDE w:val="0"/>
        <w:autoSpaceDN w:val="0"/>
        <w:adjustRightInd w:val="0"/>
        <w:spacing w:after="0" w:line="293" w:lineRule="exact"/>
        <w:ind w:left="15" w:right="4550"/>
        <w:rPr>
          <w:rFonts w:ascii="Times New Roman" w:hAnsi="Times New Roman" w:cs="Times New Roman"/>
          <w:sz w:val="29"/>
          <w:szCs w:val="29"/>
        </w:rPr>
      </w:pPr>
    </w:p>
    <w:p w:rsidR="00B648D5" w:rsidRPr="005A75BE" w:rsidRDefault="005A75BE" w:rsidP="00424D28">
      <w:pPr>
        <w:pStyle w:val="11"/>
        <w:spacing w:line="276" w:lineRule="auto"/>
        <w:rPr>
          <w:sz w:val="19"/>
          <w:szCs w:val="19"/>
        </w:rPr>
      </w:pPr>
      <w:r w:rsidRPr="005A75BE">
        <w:rPr>
          <w:rStyle w:val="translation"/>
          <w:sz w:val="19"/>
          <w:szCs w:val="19"/>
        </w:rPr>
        <w:t xml:space="preserve">For the </w:t>
      </w:r>
      <w:r w:rsidR="001745A2">
        <w:rPr>
          <w:rStyle w:val="translation"/>
          <w:sz w:val="19"/>
          <w:szCs w:val="19"/>
        </w:rPr>
        <w:t>last decade Graphics Processing</w:t>
      </w:r>
      <w:r w:rsidRPr="005A75BE">
        <w:rPr>
          <w:rStyle w:val="translation"/>
          <w:sz w:val="19"/>
          <w:szCs w:val="19"/>
        </w:rPr>
        <w:t xml:space="preserve"> Units (GPUs) have made a great advance in performance and have become fully programmable processors. Several commercial GPU photorealistic renderers are available today</w:t>
      </w:r>
      <w:r w:rsidRPr="005A75BE">
        <w:rPr>
          <w:sz w:val="19"/>
          <w:szCs w:val="19"/>
        </w:rPr>
        <w:t xml:space="preserve">. </w:t>
      </w:r>
      <w:r w:rsidRPr="0021575E">
        <w:rPr>
          <w:sz w:val="19"/>
          <w:szCs w:val="19"/>
        </w:rPr>
        <w:t>Most of them use unbiased pa</w:t>
      </w:r>
      <w:r w:rsidR="00B648D5" w:rsidRPr="0021575E">
        <w:rPr>
          <w:sz w:val="19"/>
          <w:szCs w:val="19"/>
        </w:rPr>
        <w:t>th tracing methods due to its simplicity</w:t>
      </w:r>
      <w:r w:rsidR="00D935D1" w:rsidRPr="0021575E">
        <w:rPr>
          <w:sz w:val="19"/>
          <w:szCs w:val="19"/>
        </w:rPr>
        <w:t xml:space="preserve"> </w:t>
      </w:r>
      <w:r w:rsidR="0021575E" w:rsidRPr="0021575E">
        <w:rPr>
          <w:sz w:val="19"/>
          <w:szCs w:val="19"/>
        </w:rPr>
        <w:t>for</w:t>
      </w:r>
      <w:r w:rsidR="00D935D1" w:rsidRPr="0021575E">
        <w:rPr>
          <w:sz w:val="19"/>
          <w:szCs w:val="19"/>
        </w:rPr>
        <w:t xml:space="preserve"> GPU implementation</w:t>
      </w:r>
      <w:r w:rsidR="00B648D5" w:rsidRPr="0021575E">
        <w:rPr>
          <w:sz w:val="19"/>
          <w:szCs w:val="19"/>
        </w:rPr>
        <w:t xml:space="preserve"> and scalability</w:t>
      </w:r>
      <w:r w:rsidRPr="0021575E">
        <w:rPr>
          <w:sz w:val="19"/>
          <w:szCs w:val="19"/>
        </w:rPr>
        <w:t>.</w:t>
      </w:r>
      <w:r w:rsidRPr="005A75BE">
        <w:rPr>
          <w:sz w:val="19"/>
          <w:szCs w:val="19"/>
        </w:rPr>
        <w:t xml:space="preserve"> This results in tracing up to ten times more rays than biased alternatives. </w:t>
      </w:r>
      <w:r w:rsidR="00B648D5" w:rsidRPr="005A75BE">
        <w:rPr>
          <w:sz w:val="19"/>
          <w:szCs w:val="19"/>
        </w:rPr>
        <w:t xml:space="preserve">Moreover, path tracing of complex scenes suffers </w:t>
      </w:r>
      <w:r w:rsidR="0021575E">
        <w:rPr>
          <w:sz w:val="19"/>
          <w:szCs w:val="19"/>
        </w:rPr>
        <w:t>from highly irregular workload</w:t>
      </w:r>
      <w:r w:rsidR="00B648D5" w:rsidRPr="00A13FA3">
        <w:rPr>
          <w:sz w:val="19"/>
          <w:szCs w:val="19"/>
        </w:rPr>
        <w:t xml:space="preserve"> </w:t>
      </w:r>
      <w:r w:rsidR="00B648D5" w:rsidRPr="005A75BE">
        <w:rPr>
          <w:sz w:val="19"/>
          <w:szCs w:val="19"/>
        </w:rPr>
        <w:t xml:space="preserve">and memory access tends to be random. These issues lead to inefficient hardware utilization. On the other hand, although biased approaches have lower complexity they are more difficult to implement on the GPU. </w:t>
      </w:r>
    </w:p>
    <w:p w:rsidR="00B648D5" w:rsidRPr="005A75BE" w:rsidRDefault="00B648D5" w:rsidP="00B648D5">
      <w:pPr>
        <w:pStyle w:val="11"/>
        <w:spacing w:line="276" w:lineRule="auto"/>
        <w:ind w:firstLine="284"/>
        <w:rPr>
          <w:sz w:val="19"/>
          <w:szCs w:val="19"/>
        </w:rPr>
      </w:pPr>
      <w:r w:rsidRPr="005A75BE">
        <w:rPr>
          <w:sz w:val="19"/>
          <w:szCs w:val="19"/>
        </w:rPr>
        <w:t>Our paper illustrates the research that we have performed for GPU accelerated biased rendering via irradiance caching and path tracing techniques. The key results of this research are:</w:t>
      </w:r>
    </w:p>
    <w:p w:rsidR="00B648D5" w:rsidRPr="005A75BE" w:rsidRDefault="00B648D5" w:rsidP="00B648D5">
      <w:pPr>
        <w:pStyle w:val="a3"/>
        <w:numPr>
          <w:ilvl w:val="0"/>
          <w:numId w:val="1"/>
        </w:numPr>
        <w:spacing w:line="276" w:lineRule="auto"/>
        <w:rPr>
          <w:color w:val="000000"/>
          <w:sz w:val="19"/>
          <w:szCs w:val="19"/>
        </w:rPr>
      </w:pPr>
      <w:r w:rsidRPr="005A75BE">
        <w:rPr>
          <w:sz w:val="19"/>
          <w:szCs w:val="19"/>
        </w:rPr>
        <w:t>A new GPU friendly IC generation algorithm, performed before final render pass.</w:t>
      </w:r>
    </w:p>
    <w:p w:rsidR="00B648D5" w:rsidRPr="005A75BE" w:rsidRDefault="0067328C" w:rsidP="00B648D5">
      <w:pPr>
        <w:pStyle w:val="a3"/>
        <w:numPr>
          <w:ilvl w:val="0"/>
          <w:numId w:val="1"/>
        </w:numPr>
        <w:spacing w:line="276" w:lineRule="auto"/>
        <w:rPr>
          <w:color w:val="000000"/>
          <w:sz w:val="19"/>
          <w:szCs w:val="19"/>
        </w:rPr>
      </w:pPr>
      <w:r w:rsidRPr="0067328C">
        <w:rPr>
          <w:sz w:val="19"/>
          <w:szCs w:val="19"/>
        </w:rPr>
        <w:t>Introduction of a new validity radius</w:t>
      </w:r>
      <w:r>
        <w:rPr>
          <w:sz w:val="19"/>
          <w:szCs w:val="19"/>
        </w:rPr>
        <w:t xml:space="preserve"> </w:t>
      </w:r>
      <w:r w:rsidR="00B648D5" w:rsidRPr="005A75BE">
        <w:rPr>
          <w:sz w:val="19"/>
          <w:szCs w:val="19"/>
        </w:rPr>
        <w:t xml:space="preserve">computation heuristic while inserting records into </w:t>
      </w:r>
      <w:proofErr w:type="spellStart"/>
      <w:r w:rsidR="00B648D5" w:rsidRPr="005A75BE">
        <w:rPr>
          <w:sz w:val="19"/>
          <w:szCs w:val="19"/>
        </w:rPr>
        <w:t>octree</w:t>
      </w:r>
      <w:proofErr w:type="spellEnd"/>
      <w:r w:rsidR="00B648D5" w:rsidRPr="005A75BE">
        <w:rPr>
          <w:sz w:val="19"/>
          <w:szCs w:val="19"/>
        </w:rPr>
        <w:t xml:space="preserve"> for fast irradiance interpolation on the GPU. </w:t>
      </w:r>
    </w:p>
    <w:p w:rsidR="00B648D5" w:rsidRPr="00017FAD" w:rsidRDefault="00B648D5" w:rsidP="00812CCB">
      <w:pPr>
        <w:jc w:val="both"/>
        <w:rPr>
          <w:rFonts w:ascii="Times New Roman" w:hAnsi="Times New Roman" w:cs="Times New Roman"/>
          <w:color w:val="000000"/>
          <w:sz w:val="19"/>
          <w:szCs w:val="19"/>
        </w:rPr>
      </w:pPr>
      <w:r w:rsidRPr="005A75BE">
        <w:rPr>
          <w:rFonts w:ascii="Times New Roman" w:hAnsi="Times New Roman" w:cs="Times New Roman"/>
          <w:color w:val="000000"/>
          <w:sz w:val="19"/>
          <w:szCs w:val="19"/>
        </w:rPr>
        <w:t>Our main contribution is a high quality IC solution t</w:t>
      </w:r>
      <w:r>
        <w:rPr>
          <w:rFonts w:ascii="Times New Roman" w:hAnsi="Times New Roman" w:cs="Times New Roman"/>
          <w:color w:val="000000"/>
          <w:sz w:val="19"/>
          <w:szCs w:val="19"/>
        </w:rPr>
        <w:t xml:space="preserve">hat provides </w:t>
      </w:r>
      <w:r w:rsidR="000E74F2" w:rsidRPr="000E74F2">
        <w:rPr>
          <w:rFonts w:ascii="Times New Roman" w:hAnsi="Times New Roman" w:cs="Times New Roman"/>
          <w:color w:val="000000"/>
          <w:sz w:val="19"/>
          <w:szCs w:val="19"/>
        </w:rPr>
        <w:t>from 4 to 14</w:t>
      </w:r>
      <w:r w:rsidRPr="000E74F2">
        <w:rPr>
          <w:rFonts w:ascii="Times New Roman" w:hAnsi="Times New Roman" w:cs="Times New Roman"/>
          <w:color w:val="000000"/>
          <w:sz w:val="19"/>
          <w:szCs w:val="19"/>
        </w:rPr>
        <w:t xml:space="preserve"> times</w:t>
      </w:r>
      <w:r>
        <w:rPr>
          <w:rFonts w:ascii="Times New Roman" w:hAnsi="Times New Roman" w:cs="Times New Roman"/>
          <w:color w:val="000000"/>
          <w:sz w:val="19"/>
          <w:szCs w:val="19"/>
        </w:rPr>
        <w:t xml:space="preserve"> </w:t>
      </w:r>
      <w:r w:rsidRPr="005A75BE">
        <w:rPr>
          <w:rFonts w:ascii="Times New Roman" w:hAnsi="Times New Roman" w:cs="Times New Roman"/>
          <w:color w:val="000000"/>
          <w:sz w:val="19"/>
          <w:szCs w:val="19"/>
        </w:rPr>
        <w:t xml:space="preserve">acceleration (with an average </w:t>
      </w:r>
      <w:r w:rsidRPr="00C047B2">
        <w:rPr>
          <w:rFonts w:ascii="Times New Roman" w:hAnsi="Times New Roman" w:cs="Times New Roman"/>
          <w:color w:val="000000"/>
          <w:sz w:val="19"/>
          <w:szCs w:val="19"/>
        </w:rPr>
        <w:t>PSNR of 40</w:t>
      </w:r>
      <w:r w:rsidR="00C047B2">
        <w:rPr>
          <w:rFonts w:ascii="Times New Roman" w:hAnsi="Times New Roman" w:cs="Times New Roman"/>
          <w:color w:val="000000"/>
          <w:sz w:val="19"/>
          <w:szCs w:val="19"/>
        </w:rPr>
        <w:t>-45</w:t>
      </w:r>
      <w:r w:rsidRPr="005A75BE">
        <w:rPr>
          <w:rFonts w:ascii="Times New Roman" w:hAnsi="Times New Roman" w:cs="Times New Roman"/>
          <w:color w:val="000000"/>
          <w:sz w:val="19"/>
          <w:szCs w:val="19"/>
        </w:rPr>
        <w:t xml:space="preserve"> compared </w:t>
      </w:r>
      <w:r>
        <w:rPr>
          <w:rFonts w:ascii="Times New Roman" w:hAnsi="Times New Roman" w:cs="Times New Roman"/>
          <w:color w:val="000000"/>
          <w:sz w:val="19"/>
          <w:szCs w:val="19"/>
        </w:rPr>
        <w:t>to</w:t>
      </w:r>
      <w:r w:rsidRPr="005A75BE">
        <w:rPr>
          <w:rFonts w:ascii="Times New Roman" w:hAnsi="Times New Roman" w:cs="Times New Roman"/>
          <w:color w:val="000000"/>
          <w:sz w:val="19"/>
          <w:szCs w:val="19"/>
        </w:rPr>
        <w:t xml:space="preserve"> a GPU accelerated path tracing.</w:t>
      </w:r>
    </w:p>
    <w:p w:rsidR="00237E24" w:rsidRDefault="007A3F00">
      <w:pPr>
        <w:widowControl w:val="0"/>
        <w:tabs>
          <w:tab w:val="left" w:pos="442"/>
        </w:tabs>
        <w:autoSpaceDE w:val="0"/>
        <w:autoSpaceDN w:val="0"/>
        <w:adjustRightInd w:val="0"/>
        <w:spacing w:after="0" w:line="239" w:lineRule="exact"/>
        <w:ind w:left="15" w:right="4167"/>
        <w:rPr>
          <w:rFonts w:ascii="Times New Roman" w:hAnsi="Times New Roman" w:cs="Times New Roman"/>
          <w:b/>
          <w:bCs/>
          <w:spacing w:val="2"/>
          <w:sz w:val="23"/>
          <w:szCs w:val="23"/>
        </w:rPr>
      </w:pPr>
      <w:r>
        <w:rPr>
          <w:rFonts w:ascii="Times New Roman" w:hAnsi="Times New Roman" w:cs="Times New Roman"/>
          <w:b/>
          <w:bCs/>
          <w:spacing w:val="3"/>
          <w:sz w:val="23"/>
          <w:szCs w:val="23"/>
        </w:rPr>
        <w:t>2</w:t>
      </w:r>
      <w:r>
        <w:rPr>
          <w:rFonts w:ascii="Times New Roman" w:hAnsi="Times New Roman" w:cs="Times New Roman"/>
          <w:sz w:val="24"/>
          <w:szCs w:val="24"/>
        </w:rPr>
        <w:tab/>
      </w:r>
      <w:r w:rsidR="002E338C">
        <w:rPr>
          <w:rFonts w:ascii="Times New Roman" w:hAnsi="Times New Roman" w:cs="Times New Roman"/>
          <w:b/>
          <w:bCs/>
          <w:spacing w:val="2"/>
          <w:sz w:val="23"/>
          <w:szCs w:val="23"/>
        </w:rPr>
        <w:t>Related Work</w:t>
      </w:r>
    </w:p>
    <w:p w:rsidR="00237E24" w:rsidRDefault="00237E24">
      <w:pPr>
        <w:widowControl w:val="0"/>
        <w:tabs>
          <w:tab w:val="left" w:pos="442"/>
        </w:tabs>
        <w:autoSpaceDE w:val="0"/>
        <w:autoSpaceDN w:val="0"/>
        <w:adjustRightInd w:val="0"/>
        <w:spacing w:after="0" w:line="239" w:lineRule="exact"/>
        <w:ind w:left="15" w:right="4167"/>
        <w:rPr>
          <w:rFonts w:ascii="Times New Roman" w:hAnsi="Times New Roman" w:cs="Times New Roman"/>
          <w:b/>
          <w:bCs/>
          <w:spacing w:val="2"/>
          <w:sz w:val="23"/>
          <w:szCs w:val="23"/>
        </w:rPr>
      </w:pPr>
    </w:p>
    <w:p w:rsidR="00237E24" w:rsidRPr="00237E24" w:rsidRDefault="00237E24" w:rsidP="00424D28">
      <w:pPr>
        <w:jc w:val="both"/>
        <w:rPr>
          <w:rFonts w:ascii="Times New Roman" w:hAnsi="Times New Roman" w:cs="Times New Roman"/>
          <w:sz w:val="19"/>
          <w:szCs w:val="19"/>
        </w:rPr>
      </w:pPr>
      <w:r w:rsidRPr="00237E24">
        <w:rPr>
          <w:rFonts w:ascii="Times New Roman" w:hAnsi="Times New Roman" w:cs="Times New Roman"/>
          <w:sz w:val="19"/>
          <w:szCs w:val="19"/>
        </w:rPr>
        <w:t xml:space="preserve">The majority of modern papers on ray tracing and global illumination and either irradiance caching are focused on interactive frame </w:t>
      </w:r>
      <w:r w:rsidR="006F1BB4">
        <w:rPr>
          <w:rFonts w:ascii="Times New Roman" w:hAnsi="Times New Roman" w:cs="Times New Roman"/>
          <w:sz w:val="19"/>
          <w:szCs w:val="19"/>
        </w:rPr>
        <w:t>rates and fast computations and</w:t>
      </w:r>
      <w:r w:rsidRPr="00237E24">
        <w:rPr>
          <w:rFonts w:ascii="Times New Roman" w:hAnsi="Times New Roman" w:cs="Times New Roman"/>
          <w:sz w:val="19"/>
          <w:szCs w:val="19"/>
        </w:rPr>
        <w:t xml:space="preserve"> are not paying enough attention to the quality of their solution. We discuss some of modern papers in the related field further but we would like to underline that we </w:t>
      </w:r>
      <w:r w:rsidR="0021575E">
        <w:rPr>
          <w:rFonts w:ascii="Times New Roman" w:hAnsi="Times New Roman" w:cs="Times New Roman"/>
          <w:sz w:val="19"/>
          <w:szCs w:val="19"/>
        </w:rPr>
        <w:t>can’t</w:t>
      </w:r>
      <w:r w:rsidRPr="00237E24">
        <w:rPr>
          <w:rFonts w:ascii="Times New Roman" w:hAnsi="Times New Roman" w:cs="Times New Roman"/>
          <w:sz w:val="19"/>
          <w:szCs w:val="19"/>
        </w:rPr>
        <w:t xml:space="preserve"> provide </w:t>
      </w:r>
      <w:r w:rsidR="0021575E">
        <w:rPr>
          <w:rFonts w:ascii="Times New Roman" w:hAnsi="Times New Roman" w:cs="Times New Roman"/>
          <w:sz w:val="19"/>
          <w:szCs w:val="19"/>
        </w:rPr>
        <w:t>a</w:t>
      </w:r>
      <w:r w:rsidRPr="00237E24">
        <w:rPr>
          <w:rFonts w:ascii="Times New Roman" w:hAnsi="Times New Roman" w:cs="Times New Roman"/>
          <w:sz w:val="19"/>
          <w:szCs w:val="19"/>
        </w:rPr>
        <w:t xml:space="preserve"> </w:t>
      </w:r>
      <w:r w:rsidR="0021575E">
        <w:rPr>
          <w:rFonts w:ascii="Times New Roman" w:hAnsi="Times New Roman" w:cs="Times New Roman"/>
          <w:sz w:val="19"/>
          <w:szCs w:val="19"/>
        </w:rPr>
        <w:t xml:space="preserve">quantity </w:t>
      </w:r>
      <w:r w:rsidRPr="00237E24">
        <w:rPr>
          <w:rFonts w:ascii="Times New Roman" w:hAnsi="Times New Roman" w:cs="Times New Roman"/>
          <w:sz w:val="19"/>
          <w:szCs w:val="19"/>
        </w:rPr>
        <w:t>comparison of these papers to our work because most of them does not pro</w:t>
      </w:r>
      <w:r w:rsidR="0008293E">
        <w:rPr>
          <w:rFonts w:ascii="Times New Roman" w:hAnsi="Times New Roman" w:cs="Times New Roman"/>
          <w:sz w:val="19"/>
          <w:szCs w:val="19"/>
        </w:rPr>
        <w:t>vide a numerical error analysis in contrast to our solution</w:t>
      </w:r>
      <w:r w:rsidR="00A80690" w:rsidRPr="00237E24">
        <w:rPr>
          <w:rFonts w:ascii="Times New Roman" w:hAnsi="Times New Roman" w:cs="Times New Roman"/>
          <w:sz w:val="19"/>
          <w:szCs w:val="19"/>
        </w:rPr>
        <w:t xml:space="preserve">. </w:t>
      </w:r>
      <w:r w:rsidRPr="00237E24">
        <w:rPr>
          <w:rFonts w:ascii="Times New Roman" w:hAnsi="Times New Roman" w:cs="Times New Roman"/>
          <w:sz w:val="19"/>
          <w:szCs w:val="19"/>
        </w:rPr>
        <w:t>So, we provide o</w:t>
      </w:r>
      <w:r w:rsidR="006F1BB4">
        <w:rPr>
          <w:rFonts w:ascii="Times New Roman" w:hAnsi="Times New Roman" w:cs="Times New Roman"/>
          <w:sz w:val="19"/>
          <w:szCs w:val="19"/>
        </w:rPr>
        <w:t xml:space="preserve">nly </w:t>
      </w:r>
      <w:r w:rsidR="0008293E">
        <w:rPr>
          <w:rFonts w:ascii="Times New Roman" w:hAnsi="Times New Roman" w:cs="Times New Roman"/>
          <w:sz w:val="19"/>
          <w:szCs w:val="19"/>
        </w:rPr>
        <w:t xml:space="preserve">quantity </w:t>
      </w:r>
      <w:r w:rsidR="006F1BB4">
        <w:rPr>
          <w:rFonts w:ascii="Times New Roman" w:hAnsi="Times New Roman" w:cs="Times New Roman"/>
          <w:sz w:val="19"/>
          <w:szCs w:val="19"/>
        </w:rPr>
        <w:t>comparison</w:t>
      </w:r>
      <w:r w:rsidR="0008293E">
        <w:rPr>
          <w:rFonts w:ascii="Times New Roman" w:hAnsi="Times New Roman" w:cs="Times New Roman"/>
          <w:sz w:val="19"/>
          <w:szCs w:val="19"/>
        </w:rPr>
        <w:t xml:space="preserve"> between proposed </w:t>
      </w:r>
      <w:r w:rsidR="00A80690">
        <w:rPr>
          <w:rFonts w:ascii="Times New Roman" w:hAnsi="Times New Roman" w:cs="Times New Roman"/>
          <w:sz w:val="19"/>
          <w:szCs w:val="19"/>
        </w:rPr>
        <w:t>IC</w:t>
      </w:r>
      <w:r w:rsidR="0008293E">
        <w:rPr>
          <w:rFonts w:ascii="Times New Roman" w:hAnsi="Times New Roman" w:cs="Times New Roman"/>
          <w:sz w:val="19"/>
          <w:szCs w:val="19"/>
        </w:rPr>
        <w:t xml:space="preserve"> approach</w:t>
      </w:r>
      <w:r w:rsidR="006F1BB4">
        <w:rPr>
          <w:rFonts w:ascii="Times New Roman" w:hAnsi="Times New Roman" w:cs="Times New Roman"/>
          <w:sz w:val="19"/>
          <w:szCs w:val="19"/>
        </w:rPr>
        <w:t xml:space="preserve"> </w:t>
      </w:r>
      <w:r w:rsidR="0008293E">
        <w:rPr>
          <w:rFonts w:ascii="Times New Roman" w:hAnsi="Times New Roman" w:cs="Times New Roman"/>
          <w:sz w:val="19"/>
          <w:szCs w:val="19"/>
        </w:rPr>
        <w:t xml:space="preserve">and </w:t>
      </w:r>
      <w:r w:rsidR="00A80690">
        <w:rPr>
          <w:rFonts w:ascii="Times New Roman" w:hAnsi="Times New Roman" w:cs="Times New Roman"/>
          <w:sz w:val="19"/>
          <w:szCs w:val="19"/>
        </w:rPr>
        <w:t>our</w:t>
      </w:r>
      <w:r w:rsidR="0008293E">
        <w:rPr>
          <w:rFonts w:ascii="Times New Roman" w:hAnsi="Times New Roman" w:cs="Times New Roman"/>
          <w:sz w:val="19"/>
          <w:szCs w:val="19"/>
        </w:rPr>
        <w:t xml:space="preserve"> own</w:t>
      </w:r>
      <w:r w:rsidR="006F1BB4">
        <w:rPr>
          <w:rFonts w:ascii="Times New Roman" w:hAnsi="Times New Roman" w:cs="Times New Roman"/>
          <w:sz w:val="19"/>
          <w:szCs w:val="19"/>
        </w:rPr>
        <w:t xml:space="preserve"> optimized </w:t>
      </w:r>
      <w:r w:rsidR="0008293E">
        <w:rPr>
          <w:rFonts w:ascii="Times New Roman" w:hAnsi="Times New Roman" w:cs="Times New Roman"/>
          <w:sz w:val="19"/>
          <w:szCs w:val="19"/>
        </w:rPr>
        <w:t>path tracing implementation</w:t>
      </w:r>
      <w:r w:rsidRPr="00237E24">
        <w:rPr>
          <w:rFonts w:ascii="Times New Roman" w:hAnsi="Times New Roman" w:cs="Times New Roman"/>
          <w:sz w:val="19"/>
          <w:szCs w:val="19"/>
        </w:rPr>
        <w:t>.</w:t>
      </w:r>
    </w:p>
    <w:p w:rsidR="00237E24" w:rsidRPr="00237E24" w:rsidRDefault="00237E24" w:rsidP="00237E24">
      <w:pPr>
        <w:pStyle w:val="2"/>
        <w:spacing w:line="23" w:lineRule="atLeast"/>
        <w:jc w:val="both"/>
        <w:rPr>
          <w:rFonts w:ascii="Times New Roman" w:hAnsi="Times New Roman"/>
          <w:sz w:val="19"/>
          <w:szCs w:val="19"/>
        </w:rPr>
      </w:pPr>
      <w:r w:rsidRPr="00237E24">
        <w:rPr>
          <w:rFonts w:ascii="Times New Roman" w:hAnsi="Times New Roman"/>
          <w:sz w:val="19"/>
          <w:szCs w:val="19"/>
        </w:rPr>
        <w:t>GPU ray-tracing</w:t>
      </w:r>
    </w:p>
    <w:p w:rsidR="00237E24" w:rsidRPr="00237E24" w:rsidRDefault="00237E24" w:rsidP="00424D28">
      <w:pPr>
        <w:pStyle w:val="11"/>
        <w:spacing w:line="276" w:lineRule="auto"/>
        <w:rPr>
          <w:sz w:val="19"/>
          <w:szCs w:val="19"/>
        </w:rPr>
      </w:pPr>
      <w:r w:rsidRPr="00237E24">
        <w:rPr>
          <w:sz w:val="19"/>
          <w:szCs w:val="19"/>
        </w:rPr>
        <w:t xml:space="preserve">Although fast GPU ray tracing for complex scenes is still a challenge we do not focus on ray tracing acceleration in this paper. </w:t>
      </w:r>
      <w:proofErr w:type="spellStart"/>
      <w:r w:rsidRPr="00237E24">
        <w:rPr>
          <w:sz w:val="19"/>
          <w:szCs w:val="19"/>
        </w:rPr>
        <w:t>Aila</w:t>
      </w:r>
      <w:proofErr w:type="spellEnd"/>
      <w:r w:rsidRPr="00237E24">
        <w:rPr>
          <w:sz w:val="19"/>
          <w:szCs w:val="19"/>
        </w:rPr>
        <w:t xml:space="preserve"> and </w:t>
      </w:r>
      <w:proofErr w:type="spellStart"/>
      <w:r w:rsidRPr="00237E24">
        <w:rPr>
          <w:sz w:val="19"/>
          <w:szCs w:val="19"/>
        </w:rPr>
        <w:t>Laine</w:t>
      </w:r>
      <w:proofErr w:type="spellEnd"/>
      <w:r w:rsidRPr="00237E24">
        <w:rPr>
          <w:sz w:val="19"/>
          <w:szCs w:val="19"/>
        </w:rPr>
        <w:t xml:space="preserve"> work [</w:t>
      </w:r>
      <w:proofErr w:type="spellStart"/>
      <w:r w:rsidRPr="00237E24">
        <w:rPr>
          <w:sz w:val="19"/>
          <w:szCs w:val="19"/>
        </w:rPr>
        <w:t>Aila</w:t>
      </w:r>
      <w:proofErr w:type="spellEnd"/>
      <w:r w:rsidRPr="00237E24">
        <w:rPr>
          <w:sz w:val="19"/>
          <w:szCs w:val="19"/>
        </w:rPr>
        <w:t xml:space="preserve"> and </w:t>
      </w:r>
      <w:proofErr w:type="spellStart"/>
      <w:r w:rsidRPr="00237E24">
        <w:rPr>
          <w:sz w:val="19"/>
          <w:szCs w:val="19"/>
        </w:rPr>
        <w:t>Laine</w:t>
      </w:r>
      <w:proofErr w:type="spellEnd"/>
      <w:r w:rsidRPr="00237E24">
        <w:rPr>
          <w:sz w:val="19"/>
          <w:szCs w:val="19"/>
        </w:rPr>
        <w:t xml:space="preserve"> 2009] provides </w:t>
      </w:r>
      <w:r w:rsidRPr="00237E24">
        <w:rPr>
          <w:sz w:val="19"/>
          <w:szCs w:val="19"/>
        </w:rPr>
        <w:lastRenderedPageBreak/>
        <w:t>comprehensive performance analysis of ray tracing on the GPU. Our ray tracing implementation has approximately the same performance on diffuse rays although it’s of 1.5x factor slower for coherent frustum tracing. For “Conference Room”, “</w:t>
      </w:r>
      <w:proofErr w:type="spellStart"/>
      <w:r w:rsidRPr="00237E24">
        <w:rPr>
          <w:sz w:val="19"/>
          <w:szCs w:val="19"/>
        </w:rPr>
        <w:t>Sibenik</w:t>
      </w:r>
      <w:proofErr w:type="spellEnd"/>
      <w:r w:rsidRPr="00237E24">
        <w:rPr>
          <w:sz w:val="19"/>
          <w:szCs w:val="19"/>
        </w:rPr>
        <w:t xml:space="preserve">” and other commonly used test scenes our ray tracer achieves ~130M rays per sec for primary rays and ~60M rays per sec for diffuse rays on average (measured on a GTX 560 HW). However we found that depending on the scene, path tracing rays </w:t>
      </w:r>
      <w:r w:rsidR="00875343" w:rsidRPr="00237E24">
        <w:rPr>
          <w:sz w:val="19"/>
          <w:szCs w:val="19"/>
        </w:rPr>
        <w:t xml:space="preserve">after several bounces path tracing rays can be </w:t>
      </w:r>
      <w:r w:rsidR="00875343">
        <w:rPr>
          <w:sz w:val="19"/>
          <w:szCs w:val="19"/>
        </w:rPr>
        <w:t xml:space="preserve">a </w:t>
      </w:r>
      <w:r w:rsidR="00875343" w:rsidRPr="00237E24">
        <w:rPr>
          <w:sz w:val="19"/>
          <w:szCs w:val="19"/>
        </w:rPr>
        <w:t xml:space="preserve">factor </w:t>
      </w:r>
      <w:r w:rsidR="00875343">
        <w:rPr>
          <w:sz w:val="19"/>
          <w:szCs w:val="19"/>
        </w:rPr>
        <w:t xml:space="preserve">of </w:t>
      </w:r>
      <w:r w:rsidR="00875343" w:rsidRPr="00237E24">
        <w:rPr>
          <w:sz w:val="19"/>
          <w:szCs w:val="19"/>
        </w:rPr>
        <w:t>2</w:t>
      </w:r>
      <w:r w:rsidR="00875343">
        <w:rPr>
          <w:sz w:val="19"/>
          <w:szCs w:val="19"/>
        </w:rPr>
        <w:t>x</w:t>
      </w:r>
      <w:r w:rsidR="00875343" w:rsidRPr="00237E24">
        <w:rPr>
          <w:sz w:val="19"/>
          <w:szCs w:val="19"/>
        </w:rPr>
        <w:t>-4x slower than diffuse rays – this is the case of poor HW utilization due to random memory access and non-uniform workload.</w:t>
      </w:r>
    </w:p>
    <w:p w:rsidR="00237E24" w:rsidRPr="00237E24" w:rsidRDefault="00237E24" w:rsidP="00237E24">
      <w:pPr>
        <w:pStyle w:val="2"/>
        <w:spacing w:line="23" w:lineRule="atLeast"/>
        <w:jc w:val="both"/>
        <w:rPr>
          <w:rFonts w:ascii="Times New Roman" w:hAnsi="Times New Roman"/>
          <w:sz w:val="19"/>
          <w:szCs w:val="19"/>
        </w:rPr>
      </w:pPr>
      <w:r w:rsidRPr="00237E24">
        <w:rPr>
          <w:rFonts w:ascii="Times New Roman" w:hAnsi="Times New Roman"/>
          <w:sz w:val="19"/>
          <w:szCs w:val="19"/>
        </w:rPr>
        <w:t>Irradiance cache</w:t>
      </w:r>
    </w:p>
    <w:p w:rsidR="00237E24" w:rsidRPr="00237E24" w:rsidRDefault="00237E24" w:rsidP="00424D28">
      <w:pPr>
        <w:pStyle w:val="11"/>
        <w:spacing w:line="276" w:lineRule="auto"/>
        <w:rPr>
          <w:sz w:val="19"/>
          <w:szCs w:val="19"/>
        </w:rPr>
      </w:pPr>
      <w:r w:rsidRPr="00237E24">
        <w:rPr>
          <w:sz w:val="19"/>
          <w:szCs w:val="19"/>
        </w:rPr>
        <w:t>Irradiance caching decreases the overall cost of indirect illumination computation by performing full hemisphere sampling (or final gathering) only at selected points in the scene, caching the results, and reusing the cached indirect illumination values between those points through interpolation. It was introduced in [Ward et al. 1988]. The algorithm can be summarized as follows:</w:t>
      </w:r>
    </w:p>
    <w:p w:rsidR="00237E24" w:rsidRPr="00237E24" w:rsidRDefault="00237E24" w:rsidP="00237E24">
      <w:pPr>
        <w:autoSpaceDE w:val="0"/>
        <w:autoSpaceDN w:val="0"/>
        <w:adjustRightInd w:val="0"/>
        <w:spacing w:after="0"/>
        <w:jc w:val="both"/>
        <w:rPr>
          <w:rFonts w:ascii="Times New Roman" w:eastAsia="ACaslon-Regular" w:hAnsi="Times New Roman" w:cs="Times New Roman"/>
          <w:b/>
          <w:bCs/>
          <w:sz w:val="19"/>
          <w:szCs w:val="19"/>
        </w:rPr>
      </w:pPr>
      <w:r w:rsidRPr="00237E24">
        <w:rPr>
          <w:rFonts w:ascii="Times New Roman" w:eastAsia="ACaslon-Regular" w:hAnsi="Times New Roman" w:cs="Times New Roman"/>
          <w:b/>
          <w:bCs/>
          <w:sz w:val="19"/>
          <w:szCs w:val="19"/>
        </w:rPr>
        <w:t xml:space="preserve">if </w:t>
      </w:r>
      <w:r w:rsidRPr="00237E24">
        <w:rPr>
          <w:rFonts w:ascii="Times New Roman" w:eastAsia="ACaslon-Regular" w:hAnsi="Times New Roman" w:cs="Times New Roman"/>
          <w:sz w:val="19"/>
          <w:szCs w:val="19"/>
        </w:rPr>
        <w:t xml:space="preserve">interpolation is possible </w:t>
      </w:r>
      <w:r w:rsidRPr="00237E24">
        <w:rPr>
          <w:rFonts w:ascii="Times New Roman" w:eastAsia="ACaslon-Regular" w:hAnsi="Times New Roman" w:cs="Times New Roman"/>
          <w:b/>
          <w:bCs/>
          <w:sz w:val="19"/>
          <w:szCs w:val="19"/>
        </w:rPr>
        <w:t>then</w:t>
      </w:r>
    </w:p>
    <w:p w:rsidR="00237E24" w:rsidRPr="00237E24" w:rsidRDefault="00237E24" w:rsidP="00237E24">
      <w:pPr>
        <w:autoSpaceDE w:val="0"/>
        <w:autoSpaceDN w:val="0"/>
        <w:adjustRightInd w:val="0"/>
        <w:spacing w:after="0"/>
        <w:jc w:val="both"/>
        <w:rPr>
          <w:rFonts w:ascii="Times New Roman" w:eastAsia="ACaslon-Regular" w:hAnsi="Times New Roman" w:cs="Times New Roman"/>
          <w:sz w:val="19"/>
          <w:szCs w:val="19"/>
        </w:rPr>
      </w:pPr>
      <w:r w:rsidRPr="00237E24">
        <w:rPr>
          <w:rFonts w:ascii="Times New Roman" w:eastAsia="ACaslon-Regular" w:hAnsi="Times New Roman" w:cs="Times New Roman"/>
          <w:sz w:val="19"/>
          <w:szCs w:val="19"/>
        </w:rPr>
        <w:t xml:space="preserve">  reuse cached values through interpolation;</w:t>
      </w:r>
    </w:p>
    <w:p w:rsidR="00237E24" w:rsidRPr="00237E24" w:rsidRDefault="00237E24" w:rsidP="00237E24">
      <w:pPr>
        <w:autoSpaceDE w:val="0"/>
        <w:autoSpaceDN w:val="0"/>
        <w:adjustRightInd w:val="0"/>
        <w:spacing w:after="0"/>
        <w:jc w:val="both"/>
        <w:rPr>
          <w:rFonts w:ascii="Times New Roman" w:eastAsia="ACaslon-Regular" w:hAnsi="Times New Roman" w:cs="Times New Roman"/>
          <w:b/>
          <w:bCs/>
          <w:sz w:val="19"/>
          <w:szCs w:val="19"/>
        </w:rPr>
      </w:pPr>
      <w:r w:rsidRPr="00237E24">
        <w:rPr>
          <w:rFonts w:ascii="Times New Roman" w:eastAsia="ACaslon-Regular" w:hAnsi="Times New Roman" w:cs="Times New Roman"/>
          <w:b/>
          <w:bCs/>
          <w:sz w:val="19"/>
          <w:szCs w:val="19"/>
        </w:rPr>
        <w:t>else</w:t>
      </w:r>
    </w:p>
    <w:p w:rsidR="00237E24" w:rsidRPr="00237E24" w:rsidRDefault="00237E24" w:rsidP="00237E24">
      <w:pPr>
        <w:autoSpaceDE w:val="0"/>
        <w:autoSpaceDN w:val="0"/>
        <w:adjustRightInd w:val="0"/>
        <w:spacing w:after="0"/>
        <w:jc w:val="both"/>
        <w:rPr>
          <w:rFonts w:ascii="Times New Roman" w:eastAsia="ACaslon-Regular" w:hAnsi="Times New Roman" w:cs="Times New Roman"/>
          <w:sz w:val="19"/>
          <w:szCs w:val="19"/>
        </w:rPr>
      </w:pPr>
      <w:r w:rsidRPr="00237E24">
        <w:rPr>
          <w:rFonts w:ascii="Times New Roman" w:eastAsia="ACaslon-Regular" w:hAnsi="Times New Roman" w:cs="Times New Roman"/>
          <w:sz w:val="19"/>
          <w:szCs w:val="19"/>
        </w:rPr>
        <w:t xml:space="preserve">  compute new value;</w:t>
      </w:r>
    </w:p>
    <w:p w:rsidR="00237E24" w:rsidRPr="00237E24" w:rsidRDefault="00237E24" w:rsidP="00237E24">
      <w:pPr>
        <w:autoSpaceDE w:val="0"/>
        <w:autoSpaceDN w:val="0"/>
        <w:adjustRightInd w:val="0"/>
        <w:spacing w:after="0"/>
        <w:jc w:val="both"/>
        <w:rPr>
          <w:rFonts w:ascii="Times New Roman" w:eastAsia="ACaslon-Regular" w:hAnsi="Times New Roman" w:cs="Times New Roman"/>
          <w:sz w:val="19"/>
          <w:szCs w:val="19"/>
        </w:rPr>
      </w:pPr>
      <w:r w:rsidRPr="00237E24">
        <w:rPr>
          <w:rFonts w:ascii="Times New Roman" w:eastAsia="ACaslon-Regular" w:hAnsi="Times New Roman" w:cs="Times New Roman"/>
          <w:sz w:val="19"/>
          <w:szCs w:val="19"/>
        </w:rPr>
        <w:t xml:space="preserve">  store it in the cache;</w:t>
      </w:r>
    </w:p>
    <w:p w:rsidR="00237E24" w:rsidRPr="00237E24" w:rsidRDefault="00237E24" w:rsidP="00237E24">
      <w:pPr>
        <w:jc w:val="both"/>
        <w:rPr>
          <w:rFonts w:ascii="Times New Roman" w:eastAsia="ACaslon-Regular" w:hAnsi="Times New Roman" w:cs="Times New Roman"/>
          <w:b/>
          <w:bCs/>
          <w:sz w:val="19"/>
          <w:szCs w:val="19"/>
        </w:rPr>
      </w:pPr>
      <w:r w:rsidRPr="00237E24">
        <w:rPr>
          <w:rFonts w:ascii="Times New Roman" w:eastAsia="ACaslon-Regular" w:hAnsi="Times New Roman" w:cs="Times New Roman"/>
          <w:b/>
          <w:bCs/>
          <w:sz w:val="19"/>
          <w:szCs w:val="19"/>
        </w:rPr>
        <w:t>end if</w:t>
      </w:r>
    </w:p>
    <w:p w:rsidR="00237E24" w:rsidRPr="00237E24" w:rsidRDefault="00237E24" w:rsidP="00424D28">
      <w:pPr>
        <w:ind w:firstLine="284"/>
        <w:jc w:val="both"/>
        <w:rPr>
          <w:rFonts w:ascii="Times New Roman" w:hAnsi="Times New Roman" w:cs="Times New Roman"/>
          <w:sz w:val="19"/>
          <w:szCs w:val="19"/>
        </w:rPr>
      </w:pPr>
      <w:r w:rsidRPr="00237E24">
        <w:rPr>
          <w:rFonts w:ascii="Times New Roman" w:hAnsi="Times New Roman" w:cs="Times New Roman"/>
          <w:sz w:val="19"/>
          <w:szCs w:val="19"/>
        </w:rPr>
        <w:t>The number of irradiance cache points is usually of 1 or 2 magnitude order less than the number of pixels – so the irradiance cache is quite efficient and it can greatly speed up the whole rendering. However, irradiance cache is a challenging algorithm, even on a CPU. It has a lot of issues and heuristic approaches that suppress its artifacts [</w:t>
      </w:r>
      <w:proofErr w:type="spellStart"/>
      <w:r w:rsidRPr="00237E24">
        <w:rPr>
          <w:rFonts w:ascii="Times New Roman" w:hAnsi="Times New Roman" w:cs="Times New Roman"/>
          <w:sz w:val="19"/>
          <w:szCs w:val="19"/>
        </w:rPr>
        <w:t>Krivanek</w:t>
      </w:r>
      <w:proofErr w:type="spellEnd"/>
      <w:r w:rsidRPr="00237E24">
        <w:rPr>
          <w:rFonts w:ascii="Times New Roman" w:hAnsi="Times New Roman" w:cs="Times New Roman"/>
          <w:sz w:val="19"/>
          <w:szCs w:val="19"/>
        </w:rPr>
        <w:t xml:space="preserve"> et al. 2008]. A well-known irradiance cache algorithm [Ward et al. 1988, </w:t>
      </w:r>
      <w:proofErr w:type="spellStart"/>
      <w:r w:rsidRPr="00237E24">
        <w:rPr>
          <w:rFonts w:ascii="Times New Roman" w:hAnsi="Times New Roman" w:cs="Times New Roman"/>
          <w:sz w:val="19"/>
          <w:szCs w:val="19"/>
        </w:rPr>
        <w:t>Krivanek</w:t>
      </w:r>
      <w:proofErr w:type="spellEnd"/>
      <w:r w:rsidRPr="00237E24">
        <w:rPr>
          <w:rFonts w:ascii="Times New Roman" w:hAnsi="Times New Roman" w:cs="Times New Roman"/>
          <w:sz w:val="19"/>
          <w:szCs w:val="19"/>
        </w:rPr>
        <w:t xml:space="preserve"> et al. 2008] cannot be implemented on a GPU in a straightforward way because of its serial nature:</w:t>
      </w:r>
    </w:p>
    <w:p w:rsidR="00237E24" w:rsidRPr="00237E24" w:rsidRDefault="00237E24" w:rsidP="00237E24">
      <w:pPr>
        <w:pStyle w:val="a3"/>
        <w:numPr>
          <w:ilvl w:val="0"/>
          <w:numId w:val="3"/>
        </w:numPr>
        <w:spacing w:line="276" w:lineRule="auto"/>
        <w:rPr>
          <w:color w:val="000000"/>
          <w:sz w:val="19"/>
          <w:szCs w:val="19"/>
        </w:rPr>
      </w:pPr>
      <w:r w:rsidRPr="00237E24">
        <w:rPr>
          <w:sz w:val="19"/>
          <w:szCs w:val="19"/>
        </w:rPr>
        <w:t>Trace one ray</w:t>
      </w:r>
    </w:p>
    <w:p w:rsidR="00237E24" w:rsidRPr="00147D43" w:rsidRDefault="00237E24" w:rsidP="00237E24">
      <w:pPr>
        <w:pStyle w:val="a3"/>
        <w:numPr>
          <w:ilvl w:val="0"/>
          <w:numId w:val="3"/>
        </w:numPr>
        <w:spacing w:line="276" w:lineRule="auto"/>
        <w:rPr>
          <w:color w:val="000000"/>
          <w:sz w:val="19"/>
          <w:szCs w:val="19"/>
        </w:rPr>
      </w:pPr>
      <w:r w:rsidRPr="00237E24">
        <w:rPr>
          <w:sz w:val="19"/>
          <w:szCs w:val="19"/>
        </w:rPr>
        <w:t xml:space="preserve">Evaluate and insert one record at given “transaction”. </w:t>
      </w:r>
    </w:p>
    <w:p w:rsidR="00147D43" w:rsidRDefault="00147D43" w:rsidP="00147D43">
      <w:pPr>
        <w:pStyle w:val="2"/>
        <w:numPr>
          <w:ilvl w:val="0"/>
          <w:numId w:val="0"/>
        </w:numPr>
        <w:spacing w:line="23" w:lineRule="atLeast"/>
        <w:jc w:val="both"/>
        <w:rPr>
          <w:rFonts w:ascii="Times New Roman" w:hAnsi="Times New Roman"/>
          <w:sz w:val="19"/>
          <w:szCs w:val="19"/>
        </w:rPr>
      </w:pPr>
    </w:p>
    <w:p w:rsidR="00147D43" w:rsidRPr="00D01DDD" w:rsidRDefault="00147D43" w:rsidP="00147D43">
      <w:pPr>
        <w:pStyle w:val="2"/>
        <w:spacing w:line="23" w:lineRule="atLeast"/>
        <w:jc w:val="both"/>
        <w:rPr>
          <w:rFonts w:ascii="Times New Roman" w:hAnsi="Times New Roman"/>
          <w:sz w:val="19"/>
          <w:szCs w:val="19"/>
        </w:rPr>
      </w:pPr>
      <w:r w:rsidRPr="00D01DDD">
        <w:rPr>
          <w:rFonts w:ascii="Times New Roman" w:hAnsi="Times New Roman"/>
          <w:sz w:val="19"/>
          <w:szCs w:val="19"/>
        </w:rPr>
        <w:t>Parallel Irradiance cache</w:t>
      </w:r>
    </w:p>
    <w:p w:rsidR="0082133E" w:rsidRDefault="00237E24" w:rsidP="00424D28">
      <w:pPr>
        <w:pStyle w:val="11"/>
        <w:spacing w:line="276" w:lineRule="auto"/>
        <w:rPr>
          <w:sz w:val="19"/>
          <w:szCs w:val="19"/>
        </w:rPr>
      </w:pPr>
      <w:r w:rsidRPr="00237E24">
        <w:rPr>
          <w:sz w:val="19"/>
          <w:szCs w:val="19"/>
        </w:rPr>
        <w:t>It is difficult to parallelize irradiance cache on multi-core CPUs. To understand what the problem is, consider a situation when we have several rendering threads in the simple algorithm discussed above. In this case, each insertion operation will block a part of cache for other threads until the hemisphere sampling is finished.</w:t>
      </w:r>
      <w:r w:rsidR="002F19BF">
        <w:rPr>
          <w:sz w:val="19"/>
          <w:szCs w:val="19"/>
        </w:rPr>
        <w:t xml:space="preserve"> </w:t>
      </w:r>
      <w:r w:rsidR="00A250FF">
        <w:rPr>
          <w:sz w:val="19"/>
          <w:szCs w:val="19"/>
        </w:rPr>
        <w:t xml:space="preserve">The comprehensive </w:t>
      </w:r>
      <w:r w:rsidR="000D777A">
        <w:rPr>
          <w:sz w:val="19"/>
          <w:szCs w:val="19"/>
        </w:rPr>
        <w:t xml:space="preserve">analysis </w:t>
      </w:r>
      <w:r w:rsidR="00A250FF">
        <w:rPr>
          <w:sz w:val="19"/>
          <w:szCs w:val="19"/>
        </w:rPr>
        <w:t>of paralle</w:t>
      </w:r>
      <w:r w:rsidR="001A2ABB">
        <w:rPr>
          <w:sz w:val="19"/>
          <w:szCs w:val="19"/>
        </w:rPr>
        <w:t xml:space="preserve">l IC solutions are described </w:t>
      </w:r>
      <w:r w:rsidR="00A250FF" w:rsidRPr="00237E24">
        <w:rPr>
          <w:sz w:val="19"/>
          <w:szCs w:val="19"/>
        </w:rPr>
        <w:t>at [</w:t>
      </w:r>
      <w:proofErr w:type="spellStart"/>
      <w:r w:rsidR="00A250FF" w:rsidRPr="00237E24">
        <w:rPr>
          <w:sz w:val="19"/>
          <w:szCs w:val="19"/>
        </w:rPr>
        <w:t>Debattista</w:t>
      </w:r>
      <w:proofErr w:type="spellEnd"/>
      <w:r w:rsidR="00A250FF" w:rsidRPr="00237E24">
        <w:rPr>
          <w:sz w:val="19"/>
          <w:szCs w:val="19"/>
        </w:rPr>
        <w:t xml:space="preserve"> et al. 2006] and [</w:t>
      </w:r>
      <w:proofErr w:type="spellStart"/>
      <w:r w:rsidR="00A250FF" w:rsidRPr="00237E24">
        <w:rPr>
          <w:sz w:val="19"/>
          <w:szCs w:val="19"/>
        </w:rPr>
        <w:t>Dubla</w:t>
      </w:r>
      <w:proofErr w:type="spellEnd"/>
      <w:r w:rsidR="00A250FF" w:rsidRPr="00237E24">
        <w:rPr>
          <w:sz w:val="19"/>
          <w:szCs w:val="19"/>
        </w:rPr>
        <w:t xml:space="preserve"> et al.</w:t>
      </w:r>
      <w:r w:rsidR="00A250FF">
        <w:rPr>
          <w:sz w:val="19"/>
          <w:szCs w:val="19"/>
        </w:rPr>
        <w:t xml:space="preserve"> 2009]</w:t>
      </w:r>
      <w:r w:rsidR="00B841CB">
        <w:rPr>
          <w:sz w:val="19"/>
          <w:szCs w:val="19"/>
        </w:rPr>
        <w:t xml:space="preserve"> and</w:t>
      </w:r>
      <w:r w:rsidR="0088579B">
        <w:rPr>
          <w:sz w:val="19"/>
          <w:szCs w:val="19"/>
        </w:rPr>
        <w:t xml:space="preserve"> a</w:t>
      </w:r>
      <w:r w:rsidR="001A2ABB">
        <w:rPr>
          <w:sz w:val="19"/>
          <w:szCs w:val="19"/>
        </w:rPr>
        <w:t xml:space="preserve"> 2 different approaches were introduced.</w:t>
      </w:r>
      <w:r w:rsidR="0084337C">
        <w:rPr>
          <w:sz w:val="19"/>
          <w:szCs w:val="19"/>
        </w:rPr>
        <w:t xml:space="preserve"> </w:t>
      </w:r>
    </w:p>
    <w:p w:rsidR="00193EEB" w:rsidRDefault="00193EEB" w:rsidP="00424D28">
      <w:pPr>
        <w:pStyle w:val="11"/>
        <w:spacing w:line="276" w:lineRule="auto"/>
        <w:ind w:firstLine="284"/>
        <w:rPr>
          <w:iCs/>
          <w:sz w:val="19"/>
          <w:szCs w:val="19"/>
        </w:rPr>
      </w:pPr>
      <w:r>
        <w:rPr>
          <w:iCs/>
          <w:sz w:val="19"/>
          <w:szCs w:val="19"/>
        </w:rPr>
        <w:t xml:space="preserve">Mainly, </w:t>
      </w:r>
      <w:r w:rsidRPr="00193EEB">
        <w:rPr>
          <w:iCs/>
          <w:sz w:val="19"/>
          <w:szCs w:val="19"/>
        </w:rPr>
        <w:t>previous researches in parallel IC were focused on the problem of accessing shared memory on SMP systems</w:t>
      </w:r>
      <w:r>
        <w:rPr>
          <w:iCs/>
          <w:sz w:val="19"/>
          <w:szCs w:val="19"/>
        </w:rPr>
        <w:t xml:space="preserve"> (or distributed memory on clusters)</w:t>
      </w:r>
      <w:r w:rsidRPr="00193EEB">
        <w:rPr>
          <w:iCs/>
          <w:sz w:val="19"/>
          <w:szCs w:val="19"/>
        </w:rPr>
        <w:t xml:space="preserve"> and achieving efficiency on all processors. Besides the fact that the problem of effective data access and high processors utilization is very important, this is not the only problem when implementing parallel IC. Another</w:t>
      </w:r>
      <w:r w:rsidR="00F61E16">
        <w:rPr>
          <w:iCs/>
          <w:sz w:val="19"/>
          <w:szCs w:val="19"/>
        </w:rPr>
        <w:t xml:space="preserve"> challenge</w:t>
      </w:r>
      <w:r w:rsidRPr="00193EEB">
        <w:rPr>
          <w:iCs/>
          <w:sz w:val="19"/>
          <w:szCs w:val="19"/>
        </w:rPr>
        <w:t xml:space="preserve"> is that the IC construction algorithm is based on a variety of heuristics (</w:t>
      </w:r>
      <w:r w:rsidR="00F61E16" w:rsidRPr="00193EEB">
        <w:rPr>
          <w:iCs/>
          <w:sz w:val="19"/>
          <w:szCs w:val="19"/>
        </w:rPr>
        <w:t>neighbor</w:t>
      </w:r>
      <w:r w:rsidR="00701A6D">
        <w:rPr>
          <w:iCs/>
          <w:sz w:val="19"/>
          <w:szCs w:val="19"/>
        </w:rPr>
        <w:t xml:space="preserve"> clamping and etc</w:t>
      </w:r>
      <w:r w:rsidRPr="00193EEB">
        <w:rPr>
          <w:iCs/>
          <w:sz w:val="19"/>
          <w:szCs w:val="19"/>
        </w:rPr>
        <w:t>) which</w:t>
      </w:r>
      <w:r w:rsidR="00D53D1C">
        <w:rPr>
          <w:iCs/>
          <w:sz w:val="19"/>
          <w:szCs w:val="19"/>
        </w:rPr>
        <w:t xml:space="preserve"> were used</w:t>
      </w:r>
      <w:r w:rsidR="005C1EC2">
        <w:rPr>
          <w:iCs/>
          <w:sz w:val="19"/>
          <w:szCs w:val="19"/>
        </w:rPr>
        <w:t xml:space="preserve"> with a serial </w:t>
      </w:r>
      <w:r w:rsidR="00D53D1C">
        <w:rPr>
          <w:iCs/>
          <w:sz w:val="19"/>
          <w:szCs w:val="19"/>
        </w:rPr>
        <w:t>IC records inserting</w:t>
      </w:r>
      <w:r w:rsidRPr="00193EEB">
        <w:rPr>
          <w:iCs/>
          <w:sz w:val="19"/>
          <w:szCs w:val="19"/>
        </w:rPr>
        <w:t xml:space="preserve"> [</w:t>
      </w:r>
      <w:proofErr w:type="spellStart"/>
      <w:r w:rsidRPr="00193EEB">
        <w:rPr>
          <w:iCs/>
          <w:sz w:val="19"/>
          <w:szCs w:val="19"/>
        </w:rPr>
        <w:t>Krivanek</w:t>
      </w:r>
      <w:proofErr w:type="spellEnd"/>
      <w:r w:rsidRPr="00193EEB">
        <w:rPr>
          <w:iCs/>
          <w:sz w:val="19"/>
          <w:szCs w:val="19"/>
        </w:rPr>
        <w:t xml:space="preserve"> et al. 2008].</w:t>
      </w:r>
      <w:r w:rsidR="00D91384">
        <w:rPr>
          <w:iCs/>
          <w:sz w:val="19"/>
          <w:szCs w:val="19"/>
        </w:rPr>
        <w:t xml:space="preserve"> When doing parallel implementation and </w:t>
      </w:r>
      <w:r w:rsidR="00D53D1C">
        <w:rPr>
          <w:iCs/>
          <w:sz w:val="19"/>
          <w:szCs w:val="19"/>
        </w:rPr>
        <w:t>insert</w:t>
      </w:r>
      <w:r w:rsidR="00D91384">
        <w:rPr>
          <w:iCs/>
          <w:sz w:val="19"/>
          <w:szCs w:val="19"/>
        </w:rPr>
        <w:t>ing</w:t>
      </w:r>
      <w:r w:rsidR="00D53D1C">
        <w:rPr>
          <w:iCs/>
          <w:sz w:val="19"/>
          <w:szCs w:val="19"/>
        </w:rPr>
        <w:t xml:space="preserve"> records in batches</w:t>
      </w:r>
      <w:r w:rsidRPr="00193EEB">
        <w:rPr>
          <w:iCs/>
          <w:sz w:val="19"/>
          <w:szCs w:val="19"/>
        </w:rPr>
        <w:t xml:space="preserve"> </w:t>
      </w:r>
      <w:r w:rsidR="00663512">
        <w:rPr>
          <w:iCs/>
          <w:sz w:val="19"/>
          <w:szCs w:val="19"/>
        </w:rPr>
        <w:t>we have</w:t>
      </w:r>
      <w:r w:rsidRPr="00193EEB">
        <w:rPr>
          <w:iCs/>
          <w:sz w:val="19"/>
          <w:szCs w:val="19"/>
        </w:rPr>
        <w:t xml:space="preserve"> </w:t>
      </w:r>
      <w:r w:rsidR="00DC5A68">
        <w:rPr>
          <w:iCs/>
          <w:sz w:val="19"/>
          <w:szCs w:val="19"/>
        </w:rPr>
        <w:t>redundant</w:t>
      </w:r>
      <w:r w:rsidRPr="00193EEB">
        <w:rPr>
          <w:iCs/>
          <w:sz w:val="19"/>
          <w:szCs w:val="19"/>
        </w:rPr>
        <w:t xml:space="preserve"> amount of records with strong overlapping of validity areas and because of that poor IC</w:t>
      </w:r>
      <w:r w:rsidR="00701A6D">
        <w:rPr>
          <w:iCs/>
          <w:sz w:val="19"/>
          <w:szCs w:val="19"/>
        </w:rPr>
        <w:t xml:space="preserve"> </w:t>
      </w:r>
      <w:r w:rsidRPr="00193EEB">
        <w:rPr>
          <w:iCs/>
          <w:sz w:val="19"/>
          <w:szCs w:val="19"/>
        </w:rPr>
        <w:t>look-up performance. This problem became critical for GPU with the massive number of threads.</w:t>
      </w:r>
    </w:p>
    <w:p w:rsidR="00237E24" w:rsidRPr="00193EEB" w:rsidRDefault="00237E24" w:rsidP="00424D28">
      <w:pPr>
        <w:autoSpaceDE w:val="0"/>
        <w:autoSpaceDN w:val="0"/>
        <w:adjustRightInd w:val="0"/>
        <w:spacing w:after="0" w:line="240" w:lineRule="auto"/>
        <w:ind w:firstLine="284"/>
        <w:jc w:val="both"/>
        <w:rPr>
          <w:rFonts w:ascii="Times New Roman" w:hAnsi="Times New Roman" w:cs="Times New Roman"/>
          <w:iCs/>
          <w:sz w:val="19"/>
          <w:szCs w:val="19"/>
        </w:rPr>
      </w:pPr>
      <w:r w:rsidRPr="00237E24">
        <w:rPr>
          <w:rFonts w:ascii="Times New Roman" w:hAnsi="Times New Roman" w:cs="Times New Roman"/>
          <w:sz w:val="19"/>
          <w:szCs w:val="19"/>
        </w:rPr>
        <w:t xml:space="preserve">PBRT 2.0 </w:t>
      </w:r>
      <w:r w:rsidRPr="00237E24">
        <w:rPr>
          <w:rFonts w:ascii="Times New Roman" w:hAnsi="Times New Roman" w:cs="Times New Roman"/>
          <w:bCs/>
          <w:sz w:val="19"/>
          <w:szCs w:val="19"/>
        </w:rPr>
        <w:t xml:space="preserve">[Pharr and </w:t>
      </w:r>
      <w:r w:rsidRPr="00237E24">
        <w:rPr>
          <w:rFonts w:ascii="Times New Roman" w:hAnsi="Times New Roman" w:cs="Times New Roman"/>
          <w:color w:val="000000"/>
          <w:sz w:val="19"/>
          <w:szCs w:val="19"/>
        </w:rPr>
        <w:t>Humphreys 2010</w:t>
      </w:r>
      <w:r w:rsidRPr="00237E24">
        <w:rPr>
          <w:rFonts w:ascii="Times New Roman" w:hAnsi="Times New Roman" w:cs="Times New Roman"/>
          <w:bCs/>
          <w:sz w:val="19"/>
          <w:szCs w:val="19"/>
        </w:rPr>
        <w:t>] also has multithreaded implementation of IC. It does the first pass to compute the cache and the second one to render final image. This approach needs to be refined for the case of mass</w:t>
      </w:r>
      <w:r w:rsidR="0084337C">
        <w:rPr>
          <w:rFonts w:ascii="Times New Roman" w:hAnsi="Times New Roman" w:cs="Times New Roman"/>
          <w:bCs/>
          <w:sz w:val="19"/>
          <w:szCs w:val="19"/>
        </w:rPr>
        <w:t>ive parallelism. We discuss it</w:t>
      </w:r>
      <w:r w:rsidRPr="00237E24">
        <w:rPr>
          <w:rFonts w:ascii="Times New Roman" w:hAnsi="Times New Roman" w:cs="Times New Roman"/>
          <w:bCs/>
          <w:sz w:val="19"/>
          <w:szCs w:val="19"/>
        </w:rPr>
        <w:t xml:space="preserve"> further in our paper.</w:t>
      </w:r>
    </w:p>
    <w:p w:rsidR="00237E24" w:rsidRPr="00237E24" w:rsidRDefault="00237E24" w:rsidP="00237E24">
      <w:pPr>
        <w:pStyle w:val="2"/>
        <w:spacing w:line="23" w:lineRule="atLeast"/>
        <w:jc w:val="both"/>
        <w:rPr>
          <w:rFonts w:ascii="Times New Roman" w:hAnsi="Times New Roman"/>
          <w:sz w:val="19"/>
          <w:szCs w:val="19"/>
        </w:rPr>
      </w:pPr>
      <w:r w:rsidRPr="00237E24">
        <w:rPr>
          <w:rFonts w:ascii="Times New Roman" w:hAnsi="Times New Roman"/>
          <w:sz w:val="19"/>
          <w:szCs w:val="19"/>
        </w:rPr>
        <w:lastRenderedPageBreak/>
        <w:t xml:space="preserve">GPU Irradiance cache </w:t>
      </w:r>
    </w:p>
    <w:p w:rsidR="00237E24" w:rsidRPr="00237E24" w:rsidRDefault="00237E24" w:rsidP="00424D28">
      <w:pPr>
        <w:jc w:val="both"/>
        <w:rPr>
          <w:rFonts w:ascii="Times New Roman" w:hAnsi="Times New Roman" w:cs="Times New Roman"/>
          <w:sz w:val="19"/>
          <w:szCs w:val="19"/>
        </w:rPr>
      </w:pPr>
      <w:r w:rsidRPr="00237E24">
        <w:rPr>
          <w:rFonts w:ascii="Times New Roman" w:hAnsi="Times New Roman" w:cs="Times New Roman"/>
          <w:sz w:val="19"/>
          <w:szCs w:val="19"/>
        </w:rPr>
        <w:t xml:space="preserve">GPU irradiance caching was introduced in </w:t>
      </w:r>
      <w:r w:rsidRPr="00237E24">
        <w:rPr>
          <w:rFonts w:ascii="Times New Roman" w:hAnsi="Times New Roman" w:cs="Times New Roman"/>
          <w:bCs/>
          <w:sz w:val="19"/>
          <w:szCs w:val="19"/>
        </w:rPr>
        <w:t>[</w:t>
      </w:r>
      <w:proofErr w:type="spellStart"/>
      <w:r w:rsidRPr="00237E24">
        <w:rPr>
          <w:rFonts w:ascii="Times New Roman" w:hAnsi="Times New Roman" w:cs="Times New Roman"/>
          <w:bCs/>
          <w:sz w:val="19"/>
          <w:szCs w:val="19"/>
        </w:rPr>
        <w:t>Gauton</w:t>
      </w:r>
      <w:proofErr w:type="spellEnd"/>
      <w:r w:rsidRPr="00237E24">
        <w:rPr>
          <w:rFonts w:ascii="Times New Roman" w:hAnsi="Times New Roman" w:cs="Times New Roman"/>
          <w:bCs/>
          <w:sz w:val="19"/>
          <w:szCs w:val="19"/>
        </w:rPr>
        <w:t xml:space="preserve"> et al. 2005] and described in details in</w:t>
      </w:r>
      <w:r w:rsidRPr="00237E24">
        <w:rPr>
          <w:rFonts w:ascii="Times New Roman" w:hAnsi="Times New Roman" w:cs="Times New Roman"/>
          <w:sz w:val="19"/>
          <w:szCs w:val="19"/>
        </w:rPr>
        <w:t xml:space="preserve"> [</w:t>
      </w:r>
      <w:proofErr w:type="spellStart"/>
      <w:r w:rsidRPr="00237E24">
        <w:rPr>
          <w:rFonts w:ascii="Times New Roman" w:hAnsi="Times New Roman" w:cs="Times New Roman"/>
          <w:sz w:val="19"/>
          <w:szCs w:val="19"/>
        </w:rPr>
        <w:t>Krivanek</w:t>
      </w:r>
      <w:proofErr w:type="spellEnd"/>
      <w:r w:rsidRPr="00237E24">
        <w:rPr>
          <w:rFonts w:ascii="Times New Roman" w:hAnsi="Times New Roman" w:cs="Times New Roman"/>
          <w:sz w:val="19"/>
          <w:szCs w:val="19"/>
        </w:rPr>
        <w:t xml:space="preserve"> et al. 2008]. These papers mainly focus on replacing irradiance interpolation via </w:t>
      </w:r>
      <w:proofErr w:type="spellStart"/>
      <w:r w:rsidRPr="00237E24">
        <w:rPr>
          <w:rFonts w:ascii="Times New Roman" w:hAnsi="Times New Roman" w:cs="Times New Roman"/>
          <w:sz w:val="19"/>
          <w:szCs w:val="19"/>
        </w:rPr>
        <w:t>octree</w:t>
      </w:r>
      <w:proofErr w:type="spellEnd"/>
      <w:r w:rsidRPr="00237E24">
        <w:rPr>
          <w:rFonts w:ascii="Times New Roman" w:hAnsi="Times New Roman" w:cs="Times New Roman"/>
          <w:sz w:val="19"/>
          <w:szCs w:val="19"/>
        </w:rPr>
        <w:t xml:space="preserve"> lookups with </w:t>
      </w:r>
      <w:proofErr w:type="spellStart"/>
      <w:r w:rsidRPr="00237E24">
        <w:rPr>
          <w:rFonts w:ascii="Times New Roman" w:hAnsi="Times New Roman" w:cs="Times New Roman"/>
          <w:sz w:val="19"/>
          <w:szCs w:val="19"/>
        </w:rPr>
        <w:t>splatting</w:t>
      </w:r>
      <w:proofErr w:type="spellEnd"/>
      <w:r w:rsidRPr="00237E24">
        <w:rPr>
          <w:rFonts w:ascii="Times New Roman" w:hAnsi="Times New Roman" w:cs="Times New Roman"/>
          <w:sz w:val="19"/>
          <w:szCs w:val="19"/>
        </w:rPr>
        <w:t xml:space="preserve"> to avoid traversing hierarchical structures on GPUs. The approach used in </w:t>
      </w:r>
      <w:r w:rsidRPr="00237E24">
        <w:rPr>
          <w:rFonts w:ascii="Times New Roman" w:hAnsi="Times New Roman" w:cs="Times New Roman"/>
          <w:bCs/>
          <w:sz w:val="19"/>
          <w:szCs w:val="19"/>
        </w:rPr>
        <w:t>[</w:t>
      </w:r>
      <w:proofErr w:type="spellStart"/>
      <w:r w:rsidRPr="00237E24">
        <w:rPr>
          <w:rFonts w:ascii="Times New Roman" w:hAnsi="Times New Roman" w:cs="Times New Roman"/>
          <w:bCs/>
          <w:sz w:val="19"/>
          <w:szCs w:val="19"/>
        </w:rPr>
        <w:t>Gauton</w:t>
      </w:r>
      <w:proofErr w:type="spellEnd"/>
      <w:r w:rsidRPr="00237E24">
        <w:rPr>
          <w:rFonts w:ascii="Times New Roman" w:hAnsi="Times New Roman" w:cs="Times New Roman"/>
          <w:bCs/>
          <w:sz w:val="19"/>
          <w:szCs w:val="19"/>
        </w:rPr>
        <w:t xml:space="preserve"> et al. 2005] can be used</w:t>
      </w:r>
      <w:r w:rsidRPr="00237E24">
        <w:rPr>
          <w:rFonts w:ascii="Times New Roman" w:hAnsi="Times New Roman" w:cs="Times New Roman"/>
          <w:sz w:val="19"/>
          <w:szCs w:val="19"/>
        </w:rPr>
        <w:t xml:space="preserve"> for primary rays or interactive visualization in computer games, however, it has one serious limitation: only one light bounce can be evaluated either for hemisphere sampling or for final rendering. Thus, it will be hard to have precise photorealistic result with this approach. Besides, it was done mainly for rasterization based engines and cannot be combined directly with a GPU path tracer. </w:t>
      </w:r>
    </w:p>
    <w:p w:rsidR="00237E24" w:rsidRPr="00237E24" w:rsidRDefault="00237E24" w:rsidP="00424D28">
      <w:pPr>
        <w:ind w:firstLine="284"/>
        <w:jc w:val="both"/>
        <w:rPr>
          <w:rFonts w:ascii="Times New Roman" w:hAnsi="Times New Roman" w:cs="Times New Roman"/>
          <w:sz w:val="19"/>
          <w:szCs w:val="19"/>
        </w:rPr>
      </w:pPr>
      <w:r w:rsidRPr="00237E24">
        <w:rPr>
          <w:rFonts w:ascii="Times New Roman" w:hAnsi="Times New Roman" w:cs="Times New Roman"/>
          <w:sz w:val="19"/>
          <w:szCs w:val="19"/>
        </w:rPr>
        <w:t xml:space="preserve">Wang et al. [Wang et al. 2009] presents an efficient approach for global illumination using photon mapping on the GPU. The key aspect of this work is to use irradiance cache with photon mapping and final gathering [Jensen et al. 2002] to quickly compute smooth indirect illumination. Direct lighting is computed using ray tracing and supports hard shadows from point light sources. In this paper irradiance cache point positions are predicted from the geometry discontinuities. Wang’s approach to build IC was combined with path tracing in [Frolov et al. 2011] to focus on rendering images with glossy reflections and shadows offline. However, both of these approaches work with geometry term and they use predictive nature without further refinement. </w:t>
      </w:r>
    </w:p>
    <w:p w:rsidR="00237E24" w:rsidRPr="00237E24" w:rsidRDefault="00237E24" w:rsidP="00424D28">
      <w:pPr>
        <w:pStyle w:val="11"/>
        <w:spacing w:line="276" w:lineRule="auto"/>
        <w:ind w:firstLine="284"/>
        <w:rPr>
          <w:sz w:val="19"/>
          <w:szCs w:val="19"/>
        </w:rPr>
      </w:pPr>
      <w:r w:rsidRPr="00237E24">
        <w:rPr>
          <w:sz w:val="19"/>
          <w:szCs w:val="19"/>
        </w:rPr>
        <w:t>The radiance hints method introduces in [</w:t>
      </w:r>
      <w:proofErr w:type="spellStart"/>
      <w:r w:rsidRPr="00237E24">
        <w:rPr>
          <w:sz w:val="19"/>
          <w:szCs w:val="19"/>
        </w:rPr>
        <w:t>Papaioannou</w:t>
      </w:r>
      <w:proofErr w:type="spellEnd"/>
      <w:r w:rsidRPr="00237E24">
        <w:rPr>
          <w:sz w:val="19"/>
          <w:szCs w:val="19"/>
        </w:rPr>
        <w:t xml:space="preserve"> 2011] is a stable (for animation) and a fast solution for diffuse global illumination. The method is based on grid based radiance caching with reflective shadow maps and can handle multiple light bounces. This method works for interactive rendering with view-independent algorithm so it can’t control image error that is </w:t>
      </w:r>
      <w:r w:rsidR="00350889">
        <w:rPr>
          <w:sz w:val="19"/>
          <w:szCs w:val="19"/>
        </w:rPr>
        <w:t>required</w:t>
      </w:r>
      <w:r w:rsidRPr="00237E24">
        <w:rPr>
          <w:sz w:val="19"/>
          <w:szCs w:val="19"/>
        </w:rPr>
        <w:t xml:space="preserve"> for photorealistic rendering. Besides, using regular grid will not allow one to have high precision with reasonable memory consumption.</w:t>
      </w:r>
    </w:p>
    <w:p w:rsidR="00702CA3" w:rsidRPr="00490A60" w:rsidRDefault="00702CA3" w:rsidP="00702CA3">
      <w:pPr>
        <w:pStyle w:val="1"/>
        <w:spacing w:line="23" w:lineRule="atLeast"/>
        <w:rPr>
          <w:rFonts w:ascii="Times New Roman" w:hAnsi="Times New Roman"/>
          <w:caps w:val="0"/>
          <w:sz w:val="23"/>
          <w:szCs w:val="23"/>
        </w:rPr>
      </w:pPr>
      <w:r w:rsidRPr="00490A60">
        <w:rPr>
          <w:rFonts w:ascii="Times New Roman" w:hAnsi="Times New Roman"/>
          <w:caps w:val="0"/>
          <w:sz w:val="23"/>
          <w:szCs w:val="23"/>
        </w:rPr>
        <w:t>Suggested Approach</w:t>
      </w:r>
    </w:p>
    <w:p w:rsidR="00702CA3" w:rsidRPr="00702CA3" w:rsidRDefault="00702CA3" w:rsidP="00702CA3">
      <w:pPr>
        <w:jc w:val="both"/>
        <w:rPr>
          <w:rFonts w:ascii="Times New Roman" w:hAnsi="Times New Roman" w:cs="Times New Roman"/>
          <w:sz w:val="19"/>
          <w:szCs w:val="19"/>
        </w:rPr>
      </w:pPr>
      <w:r w:rsidRPr="00702CA3">
        <w:rPr>
          <w:rFonts w:ascii="Times New Roman" w:hAnsi="Times New Roman" w:cs="Times New Roman"/>
          <w:sz w:val="19"/>
          <w:szCs w:val="19"/>
        </w:rPr>
        <w:t xml:space="preserve">Similar to PBRT 2.0 our algorithm consists of 2 main phases. The first phase is “irradiance cache creation” and the second phase – “final rendering”. The goal of the first phase is to generate a set of irradiance cache points that will completely cover the space where future samples can occur. This separates computing irradiance cache from using it </w:t>
      </w:r>
      <w:r w:rsidRPr="00490A60">
        <w:rPr>
          <w:rFonts w:ascii="Times New Roman" w:hAnsi="Times New Roman" w:cs="Times New Roman"/>
          <w:sz w:val="19"/>
          <w:szCs w:val="19"/>
        </w:rPr>
        <w:t xml:space="preserve">and thus </w:t>
      </w:r>
      <w:r w:rsidR="00490A60" w:rsidRPr="00490A60">
        <w:rPr>
          <w:rFonts w:ascii="Times New Roman" w:hAnsi="Times New Roman" w:cs="Times New Roman"/>
          <w:sz w:val="19"/>
          <w:szCs w:val="19"/>
        </w:rPr>
        <w:t xml:space="preserve">we compute the only part of </w:t>
      </w:r>
      <w:r w:rsidRPr="00490A60">
        <w:rPr>
          <w:rFonts w:ascii="Times New Roman" w:hAnsi="Times New Roman" w:cs="Times New Roman"/>
          <w:sz w:val="19"/>
          <w:szCs w:val="19"/>
        </w:rPr>
        <w:t>3D irradiance signal (via computing IC) that is essential for the final image.</w:t>
      </w:r>
      <w:r w:rsidRPr="00702CA3">
        <w:rPr>
          <w:rFonts w:ascii="Times New Roman" w:hAnsi="Times New Roman" w:cs="Times New Roman"/>
          <w:sz w:val="19"/>
          <w:szCs w:val="19"/>
        </w:rPr>
        <w:t xml:space="preserve"> </w:t>
      </w:r>
    </w:p>
    <w:p w:rsidR="00702CA3" w:rsidRPr="00702CA3" w:rsidRDefault="00871E27" w:rsidP="00702CA3">
      <w:pPr>
        <w:jc w:val="both"/>
        <w:rPr>
          <w:rFonts w:ascii="Times New Roman" w:hAnsi="Times New Roman" w:cs="Times New Roman"/>
          <w:sz w:val="19"/>
          <w:szCs w:val="19"/>
        </w:rPr>
      </w:pPr>
      <w:r w:rsidRPr="00702CA3">
        <w:rPr>
          <w:rFonts w:ascii="Times New Roman" w:hAnsi="Times New Roman" w:cs="Times New Roman"/>
          <w:sz w:val="19"/>
          <w:szCs w:val="19"/>
        </w:rPr>
        <w:t>The key novelty points of our IC construction are</w:t>
      </w:r>
      <w:r w:rsidR="00702CA3" w:rsidRPr="00702CA3">
        <w:rPr>
          <w:rFonts w:ascii="Times New Roman" w:hAnsi="Times New Roman" w:cs="Times New Roman"/>
          <w:sz w:val="19"/>
          <w:szCs w:val="19"/>
        </w:rPr>
        <w:t>:</w:t>
      </w:r>
    </w:p>
    <w:p w:rsidR="00702CA3" w:rsidRPr="00702CA3" w:rsidRDefault="004432BF" w:rsidP="00702CA3">
      <w:pPr>
        <w:pStyle w:val="a3"/>
        <w:numPr>
          <w:ilvl w:val="0"/>
          <w:numId w:val="5"/>
        </w:numPr>
        <w:spacing w:line="276" w:lineRule="auto"/>
        <w:rPr>
          <w:sz w:val="19"/>
          <w:szCs w:val="19"/>
        </w:rPr>
      </w:pPr>
      <w:r>
        <w:rPr>
          <w:sz w:val="19"/>
          <w:szCs w:val="19"/>
        </w:rPr>
        <w:t>Usage</w:t>
      </w:r>
      <w:r w:rsidR="00702CA3" w:rsidRPr="00702CA3">
        <w:rPr>
          <w:sz w:val="19"/>
          <w:szCs w:val="19"/>
        </w:rPr>
        <w:t xml:space="preserve"> </w:t>
      </w:r>
      <w:r>
        <w:rPr>
          <w:sz w:val="19"/>
          <w:szCs w:val="19"/>
        </w:rPr>
        <w:t xml:space="preserve">of </w:t>
      </w:r>
      <w:r w:rsidR="00702CA3" w:rsidRPr="00702CA3">
        <w:rPr>
          <w:sz w:val="19"/>
          <w:szCs w:val="19"/>
        </w:rPr>
        <w:t xml:space="preserve">2 different algorithms for </w:t>
      </w:r>
      <w:r>
        <w:rPr>
          <w:sz w:val="19"/>
          <w:szCs w:val="19"/>
        </w:rPr>
        <w:t>directly</w:t>
      </w:r>
      <w:r w:rsidR="00702CA3" w:rsidRPr="00702CA3">
        <w:rPr>
          <w:sz w:val="19"/>
          <w:szCs w:val="19"/>
        </w:rPr>
        <w:t xml:space="preserve"> </w:t>
      </w:r>
      <w:r w:rsidR="005A4A9F">
        <w:rPr>
          <w:sz w:val="19"/>
          <w:szCs w:val="19"/>
        </w:rPr>
        <w:t xml:space="preserve">and indirectly </w:t>
      </w:r>
      <w:r w:rsidR="00702CA3" w:rsidRPr="00702CA3">
        <w:rPr>
          <w:sz w:val="19"/>
          <w:szCs w:val="19"/>
        </w:rPr>
        <w:t>visible surfaces.</w:t>
      </w:r>
    </w:p>
    <w:p w:rsidR="002C6F56" w:rsidRPr="002C6F56" w:rsidRDefault="005A4A9F" w:rsidP="002C6F56">
      <w:pPr>
        <w:pStyle w:val="a3"/>
        <w:numPr>
          <w:ilvl w:val="0"/>
          <w:numId w:val="5"/>
        </w:numPr>
        <w:spacing w:line="276" w:lineRule="auto"/>
        <w:rPr>
          <w:sz w:val="19"/>
          <w:szCs w:val="19"/>
        </w:rPr>
      </w:pPr>
      <w:r>
        <w:rPr>
          <w:sz w:val="19"/>
          <w:szCs w:val="19"/>
        </w:rPr>
        <w:t>I</w:t>
      </w:r>
      <w:r w:rsidR="00702CA3" w:rsidRPr="00702CA3">
        <w:rPr>
          <w:sz w:val="19"/>
          <w:szCs w:val="19"/>
        </w:rPr>
        <w:t>mage processing algorit</w:t>
      </w:r>
      <w:r w:rsidR="00350889">
        <w:rPr>
          <w:sz w:val="19"/>
          <w:szCs w:val="19"/>
        </w:rPr>
        <w:t xml:space="preserve">hms to predict where </w:t>
      </w:r>
      <w:r w:rsidR="00702CA3" w:rsidRPr="00702CA3">
        <w:rPr>
          <w:sz w:val="19"/>
          <w:szCs w:val="19"/>
        </w:rPr>
        <w:t>more IC records</w:t>
      </w:r>
      <w:r w:rsidR="00350889">
        <w:rPr>
          <w:sz w:val="19"/>
          <w:szCs w:val="19"/>
        </w:rPr>
        <w:t xml:space="preserve"> should be </w:t>
      </w:r>
      <w:r w:rsidR="00350889" w:rsidRPr="00702CA3">
        <w:rPr>
          <w:sz w:val="19"/>
          <w:szCs w:val="19"/>
        </w:rPr>
        <w:t>place</w:t>
      </w:r>
      <w:r w:rsidR="00350889">
        <w:rPr>
          <w:sz w:val="19"/>
          <w:szCs w:val="19"/>
        </w:rPr>
        <w:t>d</w:t>
      </w:r>
      <w:r w:rsidR="00702CA3" w:rsidRPr="00702CA3">
        <w:rPr>
          <w:sz w:val="19"/>
          <w:szCs w:val="19"/>
        </w:rPr>
        <w:t xml:space="preserve"> and where we can have only several of them.</w:t>
      </w:r>
    </w:p>
    <w:p w:rsidR="00702CA3" w:rsidRPr="00424D28" w:rsidRDefault="00424D28" w:rsidP="00702CA3">
      <w:pPr>
        <w:pStyle w:val="a3"/>
        <w:numPr>
          <w:ilvl w:val="0"/>
          <w:numId w:val="5"/>
        </w:numPr>
        <w:spacing w:line="276" w:lineRule="auto"/>
        <w:rPr>
          <w:sz w:val="19"/>
          <w:szCs w:val="19"/>
        </w:rPr>
      </w:pPr>
      <w:r w:rsidRPr="00424D28">
        <w:rPr>
          <w:sz w:val="19"/>
          <w:szCs w:val="19"/>
        </w:rPr>
        <w:t xml:space="preserve">Z-curve </w:t>
      </w:r>
      <w:proofErr w:type="spellStart"/>
      <w:r w:rsidRPr="00424D28">
        <w:rPr>
          <w:sz w:val="19"/>
          <w:szCs w:val="19"/>
        </w:rPr>
        <w:t>clusterization</w:t>
      </w:r>
      <w:proofErr w:type="spellEnd"/>
      <w:r w:rsidRPr="00424D28">
        <w:rPr>
          <w:sz w:val="19"/>
          <w:szCs w:val="19"/>
        </w:rPr>
        <w:t xml:space="preserve"> of irradiance evaluation queries.</w:t>
      </w:r>
    </w:p>
    <w:p w:rsidR="00702CA3" w:rsidRPr="00702CA3" w:rsidRDefault="0067328C" w:rsidP="00702CA3">
      <w:pPr>
        <w:pStyle w:val="a3"/>
        <w:numPr>
          <w:ilvl w:val="0"/>
          <w:numId w:val="5"/>
        </w:numPr>
        <w:spacing w:line="276" w:lineRule="auto"/>
        <w:rPr>
          <w:sz w:val="19"/>
          <w:szCs w:val="19"/>
        </w:rPr>
      </w:pPr>
      <w:r w:rsidRPr="0067328C">
        <w:rPr>
          <w:sz w:val="19"/>
          <w:szCs w:val="19"/>
        </w:rPr>
        <w:t>Adjusting IC records validity radiuses using a new clamping heuristic to get an faster irradiance interpolation.</w:t>
      </w:r>
    </w:p>
    <w:p w:rsidR="00702CA3" w:rsidRPr="00702CA3" w:rsidRDefault="00702CA3" w:rsidP="00702CA3">
      <w:pPr>
        <w:pStyle w:val="2"/>
        <w:spacing w:line="276" w:lineRule="auto"/>
        <w:rPr>
          <w:rFonts w:ascii="Times New Roman" w:hAnsi="Times New Roman"/>
          <w:sz w:val="19"/>
          <w:szCs w:val="19"/>
        </w:rPr>
      </w:pPr>
      <w:r w:rsidRPr="00702CA3">
        <w:rPr>
          <w:rFonts w:ascii="Times New Roman" w:hAnsi="Times New Roman"/>
          <w:sz w:val="19"/>
          <w:szCs w:val="19"/>
        </w:rPr>
        <w:t>Creation of irradiance cache</w:t>
      </w:r>
    </w:p>
    <w:p w:rsidR="00702CA3" w:rsidRPr="00702CA3" w:rsidRDefault="00702CA3" w:rsidP="00702CA3">
      <w:pPr>
        <w:rPr>
          <w:rFonts w:ascii="Times New Roman" w:hAnsi="Times New Roman" w:cs="Times New Roman"/>
          <w:sz w:val="19"/>
          <w:szCs w:val="19"/>
        </w:rPr>
      </w:pPr>
      <w:r w:rsidRPr="00702CA3">
        <w:rPr>
          <w:rFonts w:ascii="Times New Roman" w:hAnsi="Times New Roman" w:cs="Times New Roman"/>
          <w:sz w:val="19"/>
          <w:szCs w:val="19"/>
        </w:rPr>
        <w:t>IC creation process consists of multiple passes (10-20 passes, the maximum number is user controlled). It can be summarized in the following pseudo code:</w:t>
      </w:r>
    </w:p>
    <w:p w:rsidR="00702CA3" w:rsidRDefault="00702CA3" w:rsidP="00702CA3">
      <w:pPr>
        <w:keepNext/>
        <w:spacing w:after="0"/>
        <w:rPr>
          <w:rFonts w:ascii="Courier New" w:hAnsi="Courier New" w:cs="Courier New"/>
          <w:b/>
          <w:noProof/>
          <w:sz w:val="16"/>
          <w:szCs w:val="16"/>
          <w:u w:val="single"/>
        </w:rPr>
      </w:pPr>
      <w:r w:rsidRPr="003F2F17">
        <w:rPr>
          <w:rFonts w:ascii="Courier New" w:hAnsi="Courier New" w:cs="Courier New"/>
          <w:b/>
          <w:noProof/>
          <w:sz w:val="16"/>
          <w:szCs w:val="16"/>
          <w:u w:val="single"/>
        </w:rPr>
        <w:t>procedure</w:t>
      </w:r>
      <w:r w:rsidRPr="003F2F17">
        <w:rPr>
          <w:rFonts w:ascii="Courier New" w:hAnsi="Courier New" w:cs="Courier New"/>
          <w:b/>
          <w:noProof/>
          <w:sz w:val="16"/>
          <w:szCs w:val="16"/>
        </w:rPr>
        <w:t xml:space="preserve"> </w:t>
      </w:r>
      <w:r w:rsidRPr="003F2F17">
        <w:rPr>
          <w:rFonts w:ascii="Courier New" w:hAnsi="Courier New" w:cs="Courier New"/>
          <w:noProof/>
          <w:sz w:val="16"/>
          <w:szCs w:val="16"/>
        </w:rPr>
        <w:t xml:space="preserve">Create_IC(ic : </w:t>
      </w:r>
      <w:r w:rsidRPr="003F2F17">
        <w:rPr>
          <w:rFonts w:ascii="Courier New" w:hAnsi="Courier New" w:cs="Courier New"/>
          <w:b/>
          <w:noProof/>
          <w:sz w:val="16"/>
          <w:szCs w:val="16"/>
          <w:u w:val="single"/>
        </w:rPr>
        <w:t>out</w:t>
      </w:r>
      <w:r w:rsidRPr="00D25750">
        <w:rPr>
          <w:rFonts w:ascii="Courier New" w:hAnsi="Courier New" w:cs="Courier New"/>
          <w:noProof/>
          <w:sz w:val="16"/>
          <w:szCs w:val="16"/>
        </w:rPr>
        <w:t xml:space="preserve"> Irradiance_Cache</w:t>
      </w:r>
      <w:r w:rsidRPr="00C8062A">
        <w:rPr>
          <w:rFonts w:ascii="Courier New" w:hAnsi="Courier New" w:cs="Courier New"/>
          <w:noProof/>
          <w:sz w:val="16"/>
          <w:szCs w:val="16"/>
        </w:rPr>
        <w:t>)</w:t>
      </w:r>
      <w:r w:rsidRPr="00D25750">
        <w:rPr>
          <w:rFonts w:ascii="Courier New" w:hAnsi="Courier New" w:cs="Courier New"/>
          <w:b/>
          <w:noProof/>
          <w:sz w:val="16"/>
          <w:szCs w:val="16"/>
        </w:rPr>
        <w:t xml:space="preserve"> </w:t>
      </w:r>
      <w:r w:rsidRPr="00D25750">
        <w:rPr>
          <w:rFonts w:ascii="Courier New" w:hAnsi="Courier New" w:cs="Courier New"/>
          <w:b/>
          <w:noProof/>
          <w:sz w:val="16"/>
          <w:szCs w:val="16"/>
          <w:u w:val="single"/>
        </w:rPr>
        <w:t>is</w:t>
      </w:r>
    </w:p>
    <w:p w:rsidR="00702CA3" w:rsidRPr="00D25750" w:rsidRDefault="00702CA3" w:rsidP="00702CA3">
      <w:pPr>
        <w:keepNext/>
        <w:spacing w:after="0"/>
        <w:rPr>
          <w:rFonts w:ascii="Courier New" w:hAnsi="Courier New" w:cs="Courier New"/>
          <w:b/>
          <w:noProof/>
          <w:sz w:val="16"/>
          <w:szCs w:val="16"/>
        </w:rPr>
      </w:pP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geomDiscMap  : Image;</w:t>
      </w:r>
    </w:p>
    <w:p w:rsidR="00702CA3"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irradDiscMap : Image;</w:t>
      </w:r>
    </w:p>
    <w:p w:rsidR="00702CA3" w:rsidRPr="003F2F17" w:rsidRDefault="00702CA3" w:rsidP="00702CA3">
      <w:pPr>
        <w:autoSpaceDE w:val="0"/>
        <w:autoSpaceDN w:val="0"/>
        <w:adjustRightInd w:val="0"/>
        <w:spacing w:after="0"/>
        <w:rPr>
          <w:rFonts w:ascii="Courier New" w:hAnsi="Courier New" w:cs="Courier New"/>
          <w:noProof/>
          <w:sz w:val="16"/>
          <w:szCs w:val="16"/>
        </w:rPr>
      </w:pPr>
      <w:r>
        <w:rPr>
          <w:rFonts w:ascii="Courier New" w:hAnsi="Courier New" w:cs="Courier New"/>
          <w:noProof/>
          <w:sz w:val="16"/>
          <w:szCs w:val="16"/>
        </w:rPr>
        <w:t xml:space="preserve">  temp</w:t>
      </w:r>
      <w:r w:rsidRPr="003F2F17">
        <w:rPr>
          <w:rFonts w:ascii="Courier New" w:hAnsi="Courier New" w:cs="Courier New"/>
          <w:noProof/>
          <w:sz w:val="16"/>
          <w:szCs w:val="16"/>
        </w:rPr>
        <w:t xml:space="preserve"> </w:t>
      </w:r>
      <w:r>
        <w:rPr>
          <w:rFonts w:ascii="Courier New" w:hAnsi="Courier New" w:cs="Courier New"/>
          <w:noProof/>
          <w:sz w:val="16"/>
          <w:szCs w:val="16"/>
        </w:rPr>
        <w:t xml:space="preserve">        </w:t>
      </w:r>
      <w:r w:rsidRPr="003F2F17">
        <w:rPr>
          <w:rFonts w:ascii="Courier New" w:hAnsi="Courier New" w:cs="Courier New"/>
          <w:noProof/>
          <w:sz w:val="16"/>
          <w:szCs w:val="16"/>
        </w:rPr>
        <w:t>: Image;</w:t>
      </w:r>
    </w:p>
    <w:p w:rsidR="00702CA3" w:rsidRPr="00D25750"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r w:rsidRPr="00D25750">
        <w:rPr>
          <w:rFonts w:ascii="Courier New" w:hAnsi="Courier New" w:cs="Courier New"/>
          <w:noProof/>
          <w:sz w:val="16"/>
          <w:szCs w:val="16"/>
        </w:rPr>
        <w:t>discMap      : Texture2D;</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D25750">
        <w:rPr>
          <w:rFonts w:ascii="Courier New" w:hAnsi="Courier New" w:cs="Courier New"/>
          <w:b/>
          <w:noProof/>
          <w:sz w:val="16"/>
          <w:szCs w:val="16"/>
        </w:rPr>
        <w:t xml:space="preserve">  </w:t>
      </w:r>
      <w:r w:rsidRPr="00D25750">
        <w:rPr>
          <w:rFonts w:ascii="Courier New" w:hAnsi="Courier New" w:cs="Courier New"/>
          <w:noProof/>
          <w:sz w:val="16"/>
          <w:szCs w:val="16"/>
        </w:rPr>
        <w:t>candidates   :</w:t>
      </w:r>
      <w:r w:rsidRPr="00D25750">
        <w:rPr>
          <w:rFonts w:ascii="Courier New" w:hAnsi="Courier New" w:cs="Courier New"/>
          <w:b/>
          <w:noProof/>
          <w:sz w:val="16"/>
          <w:szCs w:val="16"/>
        </w:rPr>
        <w:t xml:space="preserve"> </w:t>
      </w:r>
      <w:r w:rsidRPr="00D25750">
        <w:rPr>
          <w:rFonts w:ascii="Courier New" w:hAnsi="Courier New" w:cs="Courier New"/>
          <w:b/>
          <w:noProof/>
          <w:sz w:val="16"/>
          <w:szCs w:val="16"/>
          <w:u w:val="single"/>
        </w:rPr>
        <w:t>array</w:t>
      </w:r>
      <w:r w:rsidRPr="00D25750">
        <w:rPr>
          <w:rFonts w:ascii="Courier New" w:hAnsi="Courier New" w:cs="Courier New"/>
          <w:b/>
          <w:noProof/>
          <w:sz w:val="16"/>
          <w:szCs w:val="16"/>
        </w:rPr>
        <w:t xml:space="preserve"> </w:t>
      </w:r>
      <w:r w:rsidRPr="003F2F17">
        <w:rPr>
          <w:rFonts w:ascii="Courier New" w:hAnsi="Courier New" w:cs="Courier New"/>
          <w:b/>
          <w:noProof/>
          <w:sz w:val="16"/>
          <w:szCs w:val="16"/>
          <w:u w:val="single"/>
        </w:rPr>
        <w:t>of</w:t>
      </w:r>
      <w:r w:rsidRPr="003F2F17">
        <w:rPr>
          <w:rFonts w:ascii="Courier New" w:hAnsi="Courier New" w:cs="Courier New"/>
          <w:b/>
          <w:noProof/>
          <w:sz w:val="16"/>
          <w:szCs w:val="16"/>
        </w:rPr>
        <w:t xml:space="preserve"> </w:t>
      </w:r>
      <w:r w:rsidRPr="003F2F17">
        <w:rPr>
          <w:rFonts w:ascii="Courier New" w:hAnsi="Courier New" w:cs="Courier New"/>
          <w:noProof/>
          <w:sz w:val="16"/>
          <w:szCs w:val="16"/>
        </w:rPr>
        <w:t>IC_Record;</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smallGroup   : </w:t>
      </w:r>
      <w:r w:rsidRPr="003F2F17">
        <w:rPr>
          <w:rFonts w:ascii="Courier New" w:hAnsi="Courier New" w:cs="Courier New"/>
          <w:b/>
          <w:noProof/>
          <w:sz w:val="16"/>
          <w:szCs w:val="16"/>
          <w:u w:val="single"/>
        </w:rPr>
        <w:t>array</w:t>
      </w:r>
      <w:r w:rsidRPr="003F2F17">
        <w:rPr>
          <w:rFonts w:ascii="Courier New" w:hAnsi="Courier New" w:cs="Courier New"/>
          <w:b/>
          <w:noProof/>
          <w:sz w:val="16"/>
          <w:szCs w:val="16"/>
        </w:rPr>
        <w:t xml:space="preserve"> </w:t>
      </w:r>
      <w:r w:rsidRPr="003F2F17">
        <w:rPr>
          <w:rFonts w:ascii="Courier New" w:hAnsi="Courier New" w:cs="Courier New"/>
          <w:b/>
          <w:noProof/>
          <w:sz w:val="16"/>
          <w:szCs w:val="16"/>
          <w:u w:val="single"/>
        </w:rPr>
        <w:t>of</w:t>
      </w:r>
      <w:r w:rsidRPr="003F2F17">
        <w:rPr>
          <w:rFonts w:ascii="Courier New" w:hAnsi="Courier New" w:cs="Courier New"/>
          <w:b/>
          <w:noProof/>
          <w:sz w:val="16"/>
          <w:szCs w:val="16"/>
        </w:rPr>
        <w:t xml:space="preserve"> </w:t>
      </w:r>
      <w:r w:rsidRPr="003F2F17">
        <w:rPr>
          <w:rFonts w:ascii="Courier New" w:hAnsi="Courier New" w:cs="Courier New"/>
          <w:noProof/>
          <w:sz w:val="16"/>
          <w:szCs w:val="16"/>
        </w:rPr>
        <w:t>IC_Record;</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lastRenderedPageBreak/>
        <w:t xml:space="preserve">  candGroups   : </w:t>
      </w:r>
      <w:r w:rsidRPr="003F2F17">
        <w:rPr>
          <w:rFonts w:ascii="Courier New" w:hAnsi="Courier New" w:cs="Courier New"/>
          <w:b/>
          <w:noProof/>
          <w:sz w:val="16"/>
          <w:szCs w:val="16"/>
          <w:u w:val="single"/>
        </w:rPr>
        <w:t>array</w:t>
      </w:r>
      <w:r w:rsidRPr="003F2F17">
        <w:rPr>
          <w:rFonts w:ascii="Courier New" w:hAnsi="Courier New" w:cs="Courier New"/>
          <w:b/>
          <w:noProof/>
          <w:sz w:val="16"/>
          <w:szCs w:val="16"/>
        </w:rPr>
        <w:t xml:space="preserve"> </w:t>
      </w:r>
      <w:r w:rsidRPr="003F2F17">
        <w:rPr>
          <w:rFonts w:ascii="Courier New" w:hAnsi="Courier New" w:cs="Courier New"/>
          <w:b/>
          <w:noProof/>
          <w:sz w:val="16"/>
          <w:szCs w:val="16"/>
          <w:u w:val="single"/>
        </w:rPr>
        <w:t>of</w:t>
      </w:r>
      <w:r w:rsidRPr="003F2F17">
        <w:rPr>
          <w:rFonts w:ascii="Courier New" w:hAnsi="Courier New" w:cs="Courier New"/>
          <w:b/>
          <w:noProof/>
          <w:sz w:val="16"/>
          <w:szCs w:val="16"/>
        </w:rPr>
        <w:t xml:space="preserve"> (</w:t>
      </w:r>
      <w:r w:rsidRPr="003F2F17">
        <w:rPr>
          <w:rFonts w:ascii="Courier New" w:hAnsi="Courier New" w:cs="Courier New"/>
          <w:b/>
          <w:noProof/>
          <w:sz w:val="16"/>
          <w:szCs w:val="16"/>
          <w:u w:val="single"/>
        </w:rPr>
        <w:t>array</w:t>
      </w:r>
      <w:r w:rsidRPr="003F2F17">
        <w:rPr>
          <w:rFonts w:ascii="Courier New" w:hAnsi="Courier New" w:cs="Courier New"/>
          <w:b/>
          <w:noProof/>
          <w:sz w:val="16"/>
          <w:szCs w:val="16"/>
        </w:rPr>
        <w:t xml:space="preserve"> </w:t>
      </w:r>
      <w:r w:rsidRPr="003F2F17">
        <w:rPr>
          <w:rFonts w:ascii="Courier New" w:hAnsi="Courier New" w:cs="Courier New"/>
          <w:b/>
          <w:noProof/>
          <w:sz w:val="16"/>
          <w:szCs w:val="16"/>
          <w:u w:val="single"/>
        </w:rPr>
        <w:t>of</w:t>
      </w:r>
      <w:r w:rsidRPr="003F2F17">
        <w:rPr>
          <w:rFonts w:ascii="Courier New" w:hAnsi="Courier New" w:cs="Courier New"/>
          <w:b/>
          <w:noProof/>
          <w:sz w:val="16"/>
          <w:szCs w:val="16"/>
        </w:rPr>
        <w:t xml:space="preserve"> </w:t>
      </w:r>
      <w:r w:rsidRPr="003F2F17">
        <w:rPr>
          <w:rFonts w:ascii="Courier New" w:hAnsi="Courier New" w:cs="Courier New"/>
          <w:noProof/>
          <w:sz w:val="16"/>
          <w:szCs w:val="16"/>
        </w:rPr>
        <w:t>IC_Record);</w:t>
      </w:r>
    </w:p>
    <w:p w:rsidR="00702CA3"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iterNum      : Integer;</w:t>
      </w:r>
    </w:p>
    <w:p w:rsidR="00702CA3" w:rsidRPr="003F2F17" w:rsidRDefault="00702CA3" w:rsidP="00702CA3">
      <w:pPr>
        <w:autoSpaceDE w:val="0"/>
        <w:autoSpaceDN w:val="0"/>
        <w:adjustRightInd w:val="0"/>
        <w:spacing w:after="0"/>
        <w:rPr>
          <w:rFonts w:ascii="Courier New" w:hAnsi="Courier New" w:cs="Courier New"/>
          <w:noProof/>
          <w:sz w:val="16"/>
          <w:szCs w:val="16"/>
        </w:rPr>
      </w:pPr>
    </w:p>
    <w:p w:rsidR="00702CA3" w:rsidRPr="003F2F17" w:rsidRDefault="00702CA3" w:rsidP="00702CA3">
      <w:pPr>
        <w:autoSpaceDE w:val="0"/>
        <w:autoSpaceDN w:val="0"/>
        <w:adjustRightInd w:val="0"/>
        <w:spacing w:after="0"/>
        <w:rPr>
          <w:rFonts w:ascii="Courier New" w:hAnsi="Courier New" w:cs="Courier New"/>
          <w:i/>
          <w:noProof/>
          <w:sz w:val="16"/>
          <w:szCs w:val="16"/>
        </w:rPr>
      </w:pPr>
      <w:r w:rsidRPr="003F2F17">
        <w:rPr>
          <w:rFonts w:ascii="Courier New" w:hAnsi="Courier New" w:cs="Courier New"/>
          <w:noProof/>
          <w:sz w:val="16"/>
          <w:szCs w:val="16"/>
        </w:rPr>
        <w:t xml:space="preserve">  </w:t>
      </w:r>
      <w:r w:rsidRPr="003F2F17">
        <w:rPr>
          <w:rFonts w:ascii="Courier New" w:hAnsi="Courier New" w:cs="Courier New"/>
          <w:i/>
          <w:noProof/>
          <w:sz w:val="16"/>
          <w:szCs w:val="16"/>
        </w:rPr>
        <w:t>-- user controlled</w:t>
      </w:r>
    </w:p>
    <w:p w:rsidR="00702CA3" w:rsidRPr="003F2F17" w:rsidRDefault="00702CA3" w:rsidP="00702CA3">
      <w:pPr>
        <w:autoSpaceDE w:val="0"/>
        <w:autoSpaceDN w:val="0"/>
        <w:adjustRightInd w:val="0"/>
        <w:spacing w:after="0"/>
        <w:rPr>
          <w:rFonts w:ascii="Courier New" w:hAnsi="Courier New" w:cs="Courier New"/>
          <w:b/>
          <w:noProof/>
          <w:sz w:val="16"/>
          <w:szCs w:val="16"/>
        </w:rPr>
      </w:pPr>
      <w:r w:rsidRPr="003F2F17">
        <w:rPr>
          <w:rFonts w:ascii="Courier New" w:hAnsi="Courier New" w:cs="Courier New"/>
          <w:noProof/>
          <w:sz w:val="16"/>
          <w:szCs w:val="16"/>
        </w:rPr>
        <w:t xml:space="preserve">  MAX_PASS_NUMBER   </w:t>
      </w:r>
      <w:r w:rsidRPr="00630CF2">
        <w:rPr>
          <w:rFonts w:ascii="Courier New" w:hAnsi="Courier New" w:cs="Courier New"/>
          <w:noProof/>
          <w:sz w:val="16"/>
          <w:szCs w:val="16"/>
        </w:rPr>
        <w:t>:</w:t>
      </w:r>
      <w:r w:rsidRPr="003F2F17">
        <w:rPr>
          <w:rFonts w:ascii="Courier New" w:hAnsi="Courier New" w:cs="Courier New"/>
          <w:b/>
          <w:noProof/>
          <w:sz w:val="16"/>
          <w:szCs w:val="16"/>
        </w:rPr>
        <w:t xml:space="preserve"> </w:t>
      </w:r>
      <w:r>
        <w:rPr>
          <w:rFonts w:ascii="Courier New" w:hAnsi="Courier New" w:cs="Courier New"/>
          <w:noProof/>
          <w:sz w:val="16"/>
          <w:szCs w:val="16"/>
        </w:rPr>
        <w:t>Integer := 2</w:t>
      </w:r>
      <w:r w:rsidRPr="003F2F17">
        <w:rPr>
          <w:rFonts w:ascii="Courier New" w:hAnsi="Courier New" w:cs="Courier New"/>
          <w:noProof/>
          <w:sz w:val="16"/>
          <w:szCs w:val="16"/>
        </w:rPr>
        <w:t xml:space="preserve">0; </w:t>
      </w:r>
    </w:p>
    <w:p w:rsidR="00702CA3"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b/>
          <w:noProof/>
          <w:sz w:val="16"/>
          <w:szCs w:val="16"/>
        </w:rPr>
        <w:t xml:space="preserve">  </w:t>
      </w:r>
      <w:r w:rsidRPr="003F2F17">
        <w:rPr>
          <w:rFonts w:ascii="Courier New" w:hAnsi="Courier New" w:cs="Courier New"/>
          <w:noProof/>
          <w:sz w:val="16"/>
          <w:szCs w:val="16"/>
        </w:rPr>
        <w:t xml:space="preserve">MIN_CAND_TRESHOLD : Integer := 100; </w:t>
      </w:r>
    </w:p>
    <w:p w:rsidR="00702CA3" w:rsidRPr="003F2F17" w:rsidRDefault="00702CA3" w:rsidP="00702CA3">
      <w:pPr>
        <w:autoSpaceDE w:val="0"/>
        <w:autoSpaceDN w:val="0"/>
        <w:adjustRightInd w:val="0"/>
        <w:spacing w:after="0"/>
        <w:rPr>
          <w:rFonts w:ascii="Courier New" w:hAnsi="Courier New" w:cs="Courier New"/>
          <w:noProof/>
          <w:sz w:val="16"/>
          <w:szCs w:val="16"/>
        </w:rPr>
      </w:pPr>
    </w:p>
    <w:p w:rsidR="00702CA3" w:rsidRDefault="00702CA3" w:rsidP="00702CA3">
      <w:pPr>
        <w:autoSpaceDE w:val="0"/>
        <w:autoSpaceDN w:val="0"/>
        <w:adjustRightInd w:val="0"/>
        <w:spacing w:after="0"/>
        <w:rPr>
          <w:rFonts w:ascii="Courier New" w:hAnsi="Courier New" w:cs="Courier New"/>
          <w:b/>
          <w:noProof/>
          <w:sz w:val="16"/>
          <w:szCs w:val="16"/>
          <w:u w:val="single"/>
        </w:rPr>
      </w:pPr>
      <w:r w:rsidRPr="003F2F17">
        <w:rPr>
          <w:rFonts w:ascii="Courier New" w:hAnsi="Courier New" w:cs="Courier New"/>
          <w:b/>
          <w:noProof/>
          <w:sz w:val="16"/>
          <w:szCs w:val="16"/>
          <w:u w:val="single"/>
        </w:rPr>
        <w:t>begin</w:t>
      </w:r>
    </w:p>
    <w:p w:rsidR="00702CA3" w:rsidRDefault="00702CA3" w:rsidP="00702CA3">
      <w:pPr>
        <w:autoSpaceDE w:val="0"/>
        <w:autoSpaceDN w:val="0"/>
        <w:adjustRightInd w:val="0"/>
        <w:spacing w:after="0"/>
        <w:rPr>
          <w:rFonts w:ascii="Courier New" w:hAnsi="Courier New" w:cs="Courier New"/>
          <w:b/>
          <w:noProof/>
          <w:sz w:val="16"/>
          <w:szCs w:val="16"/>
        </w:rPr>
      </w:pPr>
    </w:p>
    <w:p w:rsidR="00702CA3" w:rsidRDefault="00702CA3" w:rsidP="00702CA3">
      <w:pPr>
        <w:autoSpaceDE w:val="0"/>
        <w:autoSpaceDN w:val="0"/>
        <w:adjustRightInd w:val="0"/>
        <w:spacing w:after="0"/>
        <w:rPr>
          <w:rFonts w:ascii="Courier New" w:hAnsi="Courier New" w:cs="Courier New"/>
          <w:i/>
          <w:noProof/>
          <w:sz w:val="16"/>
          <w:szCs w:val="16"/>
        </w:rPr>
      </w:pPr>
      <w:r>
        <w:rPr>
          <w:rFonts w:ascii="Courier New" w:hAnsi="Courier New" w:cs="Courier New"/>
          <w:b/>
          <w:noProof/>
          <w:sz w:val="16"/>
          <w:szCs w:val="16"/>
        </w:rPr>
        <w:t xml:space="preserve">  </w:t>
      </w:r>
      <w:r>
        <w:rPr>
          <w:rFonts w:ascii="Courier New" w:hAnsi="Courier New" w:cs="Courier New"/>
          <w:i/>
          <w:noProof/>
          <w:sz w:val="16"/>
          <w:szCs w:val="16"/>
        </w:rPr>
        <w:t>-- the very first pass</w:t>
      </w:r>
    </w:p>
    <w:p w:rsidR="00702CA3" w:rsidRPr="00F403E0" w:rsidRDefault="00702CA3" w:rsidP="00702CA3">
      <w:pPr>
        <w:autoSpaceDE w:val="0"/>
        <w:autoSpaceDN w:val="0"/>
        <w:adjustRightInd w:val="0"/>
        <w:spacing w:after="0"/>
        <w:rPr>
          <w:rFonts w:ascii="Courier New" w:hAnsi="Courier New" w:cs="Courier New"/>
          <w:i/>
          <w:noProof/>
          <w:sz w:val="16"/>
          <w:szCs w:val="16"/>
        </w:rPr>
      </w:pPr>
      <w:r>
        <w:rPr>
          <w:rFonts w:ascii="Courier New" w:hAnsi="Courier New" w:cs="Courier New"/>
          <w:i/>
          <w:noProof/>
          <w:sz w:val="16"/>
          <w:szCs w:val="16"/>
        </w:rPr>
        <w:t xml:space="preserve">  --</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geomDiscMap := CreateGeometryDiscMap();</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discMap     := Build2DMipMapChain(geomDiscMap);</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candidates  := Dithering(discMap);</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ic.Insert(candidates);</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iterNum := 0;</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candidates.resize(MIN_CAND_TRESHOLD+1);</w:t>
      </w:r>
    </w:p>
    <w:p w:rsidR="00702CA3"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p>
    <w:p w:rsidR="00702CA3" w:rsidRDefault="00702CA3" w:rsidP="00702CA3">
      <w:pPr>
        <w:autoSpaceDE w:val="0"/>
        <w:autoSpaceDN w:val="0"/>
        <w:adjustRightInd w:val="0"/>
        <w:spacing w:after="0"/>
        <w:rPr>
          <w:rFonts w:ascii="Courier New" w:hAnsi="Courier New" w:cs="Courier New"/>
          <w:i/>
          <w:noProof/>
          <w:sz w:val="16"/>
          <w:szCs w:val="16"/>
        </w:rPr>
      </w:pPr>
      <w:r>
        <w:rPr>
          <w:rFonts w:ascii="Courier New" w:hAnsi="Courier New" w:cs="Courier New"/>
          <w:noProof/>
          <w:sz w:val="16"/>
          <w:szCs w:val="16"/>
        </w:rPr>
        <w:t xml:space="preserve">  </w:t>
      </w:r>
      <w:r>
        <w:rPr>
          <w:rFonts w:ascii="Courier New" w:hAnsi="Courier New" w:cs="Courier New"/>
          <w:i/>
          <w:noProof/>
          <w:sz w:val="16"/>
          <w:szCs w:val="16"/>
        </w:rPr>
        <w:t>-- multipass construction</w:t>
      </w:r>
    </w:p>
    <w:p w:rsidR="00702CA3" w:rsidRPr="00F403E0" w:rsidRDefault="00702CA3" w:rsidP="00702CA3">
      <w:pPr>
        <w:autoSpaceDE w:val="0"/>
        <w:autoSpaceDN w:val="0"/>
        <w:adjustRightInd w:val="0"/>
        <w:spacing w:after="0"/>
        <w:rPr>
          <w:rFonts w:ascii="Courier New" w:hAnsi="Courier New" w:cs="Courier New"/>
          <w:i/>
          <w:noProof/>
          <w:sz w:val="16"/>
          <w:szCs w:val="16"/>
        </w:rPr>
      </w:pPr>
      <w:r>
        <w:rPr>
          <w:rFonts w:ascii="Courier New" w:hAnsi="Courier New" w:cs="Courier New"/>
          <w:i/>
          <w:noProof/>
          <w:sz w:val="16"/>
          <w:szCs w:val="16"/>
        </w:rPr>
        <w:t xml:space="preserve">  --</w:t>
      </w:r>
    </w:p>
    <w:p w:rsidR="00702CA3" w:rsidRPr="003F2F17" w:rsidRDefault="00702CA3" w:rsidP="00702CA3">
      <w:pPr>
        <w:autoSpaceDE w:val="0"/>
        <w:autoSpaceDN w:val="0"/>
        <w:adjustRightInd w:val="0"/>
        <w:spacing w:after="0"/>
        <w:rPr>
          <w:rFonts w:ascii="Courier New" w:hAnsi="Courier New" w:cs="Courier New"/>
          <w:noProof/>
          <w:sz w:val="16"/>
          <w:szCs w:val="16"/>
        </w:rPr>
      </w:pP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r w:rsidRPr="003F2F17">
        <w:rPr>
          <w:rFonts w:ascii="Courier New" w:hAnsi="Courier New" w:cs="Courier New"/>
          <w:b/>
          <w:noProof/>
          <w:sz w:val="16"/>
          <w:szCs w:val="16"/>
          <w:u w:val="single"/>
        </w:rPr>
        <w:t>while</w:t>
      </w:r>
      <w:r w:rsidRPr="003F2F17">
        <w:rPr>
          <w:rFonts w:ascii="Courier New" w:hAnsi="Courier New" w:cs="Courier New"/>
          <w:noProof/>
          <w:sz w:val="16"/>
          <w:szCs w:val="16"/>
        </w:rPr>
        <w:t xml:space="preserve">(candidates.size() &gt;= MIN_CAND_TRESHOLD </w:t>
      </w:r>
      <w:r w:rsidRPr="003F2F17">
        <w:rPr>
          <w:rFonts w:ascii="Courier New" w:hAnsi="Courier New" w:cs="Courier New"/>
          <w:b/>
          <w:noProof/>
          <w:sz w:val="16"/>
          <w:szCs w:val="16"/>
          <w:u w:val="single"/>
        </w:rPr>
        <w:t>and</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iterNum &lt; MAX_PASS_NUMBER):</w:t>
      </w:r>
    </w:p>
    <w:p w:rsidR="00702CA3" w:rsidRPr="003F2F17" w:rsidRDefault="00702CA3" w:rsidP="00702CA3">
      <w:pPr>
        <w:autoSpaceDE w:val="0"/>
        <w:autoSpaceDN w:val="0"/>
        <w:adjustRightInd w:val="0"/>
        <w:spacing w:after="0"/>
        <w:rPr>
          <w:rFonts w:ascii="Courier New" w:hAnsi="Courier New" w:cs="Courier New"/>
          <w:noProof/>
          <w:sz w:val="16"/>
          <w:szCs w:val="16"/>
        </w:rPr>
      </w:pPr>
    </w:p>
    <w:p w:rsidR="00702CA3" w:rsidRDefault="00702CA3" w:rsidP="00702CA3">
      <w:pPr>
        <w:autoSpaceDE w:val="0"/>
        <w:autoSpaceDN w:val="0"/>
        <w:adjustRightInd w:val="0"/>
        <w:spacing w:after="0"/>
        <w:rPr>
          <w:rFonts w:ascii="Courier New" w:hAnsi="Courier New" w:cs="Courier New"/>
          <w:i/>
          <w:noProof/>
          <w:sz w:val="16"/>
          <w:szCs w:val="16"/>
        </w:rPr>
      </w:pPr>
      <w:r w:rsidRPr="003F2F17">
        <w:rPr>
          <w:rFonts w:ascii="Courier New" w:hAnsi="Courier New" w:cs="Courier New"/>
          <w:noProof/>
          <w:sz w:val="16"/>
          <w:szCs w:val="16"/>
        </w:rPr>
        <w:t xml:space="preserve">    </w:t>
      </w:r>
      <w:r w:rsidRPr="003F2F17">
        <w:rPr>
          <w:rFonts w:ascii="Courier New" w:hAnsi="Courier New" w:cs="Courier New"/>
          <w:i/>
          <w:noProof/>
          <w:sz w:val="16"/>
          <w:szCs w:val="16"/>
        </w:rPr>
        <w:t xml:space="preserve">-- screen space stage  </w:t>
      </w:r>
    </w:p>
    <w:p w:rsidR="00702CA3" w:rsidRPr="003F2F17" w:rsidRDefault="00702CA3" w:rsidP="00702CA3">
      <w:pPr>
        <w:autoSpaceDE w:val="0"/>
        <w:autoSpaceDN w:val="0"/>
        <w:adjustRightInd w:val="0"/>
        <w:spacing w:after="0"/>
        <w:rPr>
          <w:rFonts w:ascii="Courier New" w:hAnsi="Courier New" w:cs="Courier New"/>
          <w:i/>
          <w:noProof/>
          <w:sz w:val="16"/>
          <w:szCs w:val="16"/>
        </w:rPr>
      </w:pPr>
      <w:r>
        <w:rPr>
          <w:rFonts w:ascii="Courier New" w:hAnsi="Courier New" w:cs="Courier New"/>
          <w:i/>
          <w:noProof/>
          <w:sz w:val="16"/>
          <w:szCs w:val="16"/>
        </w:rPr>
        <w:t xml:space="preserve">    --</w:t>
      </w:r>
      <w:r w:rsidRPr="003F2F17">
        <w:rPr>
          <w:rFonts w:ascii="Courier New" w:hAnsi="Courier New" w:cs="Courier New"/>
          <w:i/>
          <w:noProof/>
          <w:sz w:val="16"/>
          <w:szCs w:val="16"/>
        </w:rPr>
        <w:t xml:space="preserve">  </w:t>
      </w:r>
    </w:p>
    <w:p w:rsidR="00702CA3" w:rsidRPr="003F2F17" w:rsidRDefault="00702CA3" w:rsidP="00702CA3">
      <w:pPr>
        <w:autoSpaceDE w:val="0"/>
        <w:autoSpaceDN w:val="0"/>
        <w:adjustRightInd w:val="0"/>
        <w:spacing w:after="0"/>
        <w:rPr>
          <w:rFonts w:ascii="Courier New" w:hAnsi="Courier New" w:cs="Courier New"/>
          <w:noProof/>
          <w:sz w:val="16"/>
          <w:szCs w:val="16"/>
        </w:rPr>
      </w:pPr>
      <w:r>
        <w:rPr>
          <w:rFonts w:ascii="Courier New" w:hAnsi="Courier New" w:cs="Courier New"/>
          <w:noProof/>
          <w:sz w:val="16"/>
          <w:szCs w:val="16"/>
        </w:rPr>
        <w:t xml:space="preserve">    temp</w:t>
      </w:r>
      <w:r w:rsidRPr="003F2F17">
        <w:rPr>
          <w:rFonts w:ascii="Courier New" w:hAnsi="Courier New" w:cs="Courier New"/>
          <w:noProof/>
          <w:sz w:val="16"/>
          <w:szCs w:val="16"/>
        </w:rPr>
        <w:t xml:space="preserve"> </w:t>
      </w:r>
      <w:r>
        <w:rPr>
          <w:rFonts w:ascii="Courier New" w:hAnsi="Courier New" w:cs="Courier New"/>
          <w:noProof/>
          <w:sz w:val="16"/>
          <w:szCs w:val="16"/>
        </w:rPr>
        <w:t xml:space="preserve">      </w:t>
      </w:r>
      <w:r w:rsidRPr="003F2F17">
        <w:rPr>
          <w:rFonts w:ascii="Courier New" w:hAnsi="Courier New" w:cs="Courier New"/>
          <w:noProof/>
          <w:sz w:val="16"/>
          <w:szCs w:val="16"/>
        </w:rPr>
        <w:t>:= CreateIrradianceDiscMap();</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discMap </w:t>
      </w:r>
      <w:r>
        <w:rPr>
          <w:rFonts w:ascii="Courier New" w:hAnsi="Courier New" w:cs="Courier New"/>
          <w:noProof/>
          <w:sz w:val="16"/>
          <w:szCs w:val="16"/>
        </w:rPr>
        <w:t xml:space="preserve">   := Build2DMipMap</w:t>
      </w:r>
      <w:r w:rsidRPr="003F2F17">
        <w:rPr>
          <w:rFonts w:ascii="Courier New" w:hAnsi="Courier New" w:cs="Courier New"/>
          <w:noProof/>
          <w:sz w:val="16"/>
          <w:szCs w:val="16"/>
        </w:rPr>
        <w:t>(</w:t>
      </w:r>
      <w:r>
        <w:rPr>
          <w:rFonts w:ascii="Courier New" w:hAnsi="Courier New" w:cs="Courier New"/>
          <w:noProof/>
          <w:sz w:val="16"/>
          <w:szCs w:val="16"/>
        </w:rPr>
        <w:t>temp</w:t>
      </w:r>
      <w:r w:rsidRPr="003F2F17">
        <w:rPr>
          <w:rFonts w:ascii="Courier New" w:hAnsi="Courier New" w:cs="Courier New"/>
          <w:noProof/>
          <w:sz w:val="16"/>
          <w:szCs w:val="16"/>
        </w:rPr>
        <w:t>);</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candidates := Dithering(discMap);</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p>
    <w:p w:rsidR="00702CA3" w:rsidRPr="00602A78" w:rsidRDefault="00702CA3" w:rsidP="00702CA3">
      <w:pPr>
        <w:autoSpaceDE w:val="0"/>
        <w:autoSpaceDN w:val="0"/>
        <w:adjustRightInd w:val="0"/>
        <w:spacing w:after="0"/>
        <w:rPr>
          <w:rFonts w:ascii="Courier New" w:hAnsi="Courier New" w:cs="Courier New"/>
          <w:i/>
          <w:noProof/>
          <w:sz w:val="16"/>
          <w:szCs w:val="16"/>
        </w:rPr>
      </w:pPr>
      <w:r w:rsidRPr="003F2F17">
        <w:rPr>
          <w:rFonts w:ascii="Courier New" w:hAnsi="Courier New" w:cs="Courier New"/>
          <w:noProof/>
          <w:sz w:val="16"/>
          <w:szCs w:val="16"/>
        </w:rPr>
        <w:t xml:space="preserve">    </w:t>
      </w:r>
      <w:r w:rsidRPr="00602A78">
        <w:rPr>
          <w:rFonts w:ascii="Courier New" w:hAnsi="Courier New" w:cs="Courier New"/>
          <w:i/>
          <w:noProof/>
          <w:sz w:val="16"/>
          <w:szCs w:val="16"/>
        </w:rPr>
        <w:t>-- insert candidates except for pixels</w:t>
      </w:r>
    </w:p>
    <w:p w:rsidR="00702CA3" w:rsidRDefault="00702CA3" w:rsidP="00702CA3">
      <w:pPr>
        <w:autoSpaceDE w:val="0"/>
        <w:autoSpaceDN w:val="0"/>
        <w:adjustRightInd w:val="0"/>
        <w:spacing w:after="0"/>
        <w:rPr>
          <w:rFonts w:ascii="Courier New" w:hAnsi="Courier New" w:cs="Courier New"/>
          <w:i/>
          <w:noProof/>
          <w:sz w:val="16"/>
          <w:szCs w:val="16"/>
        </w:rPr>
      </w:pPr>
      <w:r w:rsidRPr="00602A78">
        <w:rPr>
          <w:rFonts w:ascii="Courier New" w:hAnsi="Courier New" w:cs="Courier New"/>
          <w:i/>
          <w:noProof/>
          <w:sz w:val="16"/>
          <w:szCs w:val="16"/>
        </w:rPr>
        <w:t xml:space="preserve">    -- </w:t>
      </w:r>
      <w:r>
        <w:rPr>
          <w:rFonts w:ascii="Courier New" w:hAnsi="Courier New" w:cs="Courier New"/>
          <w:i/>
          <w:noProof/>
          <w:sz w:val="16"/>
          <w:szCs w:val="16"/>
        </w:rPr>
        <w:t>for</w:t>
      </w:r>
      <w:r w:rsidRPr="00602A78">
        <w:rPr>
          <w:rFonts w:ascii="Courier New" w:hAnsi="Courier New" w:cs="Courier New"/>
          <w:i/>
          <w:noProof/>
          <w:sz w:val="16"/>
          <w:szCs w:val="16"/>
        </w:rPr>
        <w:t xml:space="preserve"> which we alre</w:t>
      </w:r>
      <w:r>
        <w:rPr>
          <w:rFonts w:ascii="Courier New" w:hAnsi="Courier New" w:cs="Courier New"/>
          <w:i/>
          <w:noProof/>
          <w:sz w:val="16"/>
          <w:szCs w:val="16"/>
        </w:rPr>
        <w:t>ady have rec</w:t>
      </w:r>
      <w:r w:rsidRPr="00602A78">
        <w:rPr>
          <w:rFonts w:ascii="Courier New" w:hAnsi="Courier New" w:cs="Courier New"/>
          <w:i/>
          <w:noProof/>
          <w:sz w:val="16"/>
          <w:szCs w:val="16"/>
        </w:rPr>
        <w:t>ords</w:t>
      </w:r>
    </w:p>
    <w:p w:rsidR="00702CA3" w:rsidRPr="00602A78" w:rsidRDefault="00702CA3" w:rsidP="00702CA3">
      <w:pPr>
        <w:autoSpaceDE w:val="0"/>
        <w:autoSpaceDN w:val="0"/>
        <w:adjustRightInd w:val="0"/>
        <w:spacing w:after="0"/>
        <w:rPr>
          <w:rFonts w:ascii="Courier New" w:hAnsi="Courier New" w:cs="Courier New"/>
          <w:i/>
          <w:noProof/>
          <w:sz w:val="16"/>
          <w:szCs w:val="16"/>
        </w:rPr>
      </w:pPr>
      <w:r>
        <w:rPr>
          <w:rFonts w:ascii="Courier New" w:hAnsi="Courier New" w:cs="Courier New"/>
          <w:i/>
          <w:noProof/>
          <w:sz w:val="16"/>
          <w:szCs w:val="16"/>
        </w:rPr>
        <w:t xml:space="preserve">    --</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ic.Insert({candidates} \ {ic.records}); </w:t>
      </w:r>
    </w:p>
    <w:p w:rsidR="00702CA3" w:rsidRPr="003F2F17" w:rsidRDefault="00702CA3" w:rsidP="00702CA3">
      <w:pPr>
        <w:autoSpaceDE w:val="0"/>
        <w:autoSpaceDN w:val="0"/>
        <w:adjustRightInd w:val="0"/>
        <w:spacing w:after="0"/>
        <w:rPr>
          <w:rFonts w:ascii="Courier New" w:hAnsi="Courier New" w:cs="Courier New"/>
          <w:noProof/>
          <w:sz w:val="16"/>
          <w:szCs w:val="16"/>
        </w:rPr>
      </w:pPr>
    </w:p>
    <w:p w:rsidR="00702CA3" w:rsidRDefault="00702CA3" w:rsidP="00702CA3">
      <w:pPr>
        <w:autoSpaceDE w:val="0"/>
        <w:autoSpaceDN w:val="0"/>
        <w:adjustRightInd w:val="0"/>
        <w:spacing w:after="0"/>
        <w:rPr>
          <w:rFonts w:ascii="Courier New" w:hAnsi="Courier New" w:cs="Courier New"/>
          <w:i/>
          <w:noProof/>
          <w:sz w:val="16"/>
          <w:szCs w:val="16"/>
        </w:rPr>
      </w:pPr>
      <w:r w:rsidRPr="003F2F17">
        <w:rPr>
          <w:rFonts w:ascii="Courier New" w:hAnsi="Courier New" w:cs="Courier New"/>
          <w:noProof/>
          <w:sz w:val="16"/>
          <w:szCs w:val="16"/>
        </w:rPr>
        <w:t xml:space="preserve">    </w:t>
      </w:r>
      <w:r w:rsidRPr="003F2F17">
        <w:rPr>
          <w:rFonts w:ascii="Courier New" w:hAnsi="Courier New" w:cs="Courier New"/>
          <w:i/>
          <w:noProof/>
          <w:sz w:val="16"/>
          <w:szCs w:val="16"/>
        </w:rPr>
        <w:t>-- world space stage</w:t>
      </w:r>
    </w:p>
    <w:p w:rsidR="00702CA3" w:rsidRPr="003F2F17" w:rsidRDefault="00702CA3" w:rsidP="00702CA3">
      <w:pPr>
        <w:autoSpaceDE w:val="0"/>
        <w:autoSpaceDN w:val="0"/>
        <w:adjustRightInd w:val="0"/>
        <w:spacing w:after="0"/>
        <w:rPr>
          <w:rFonts w:ascii="Courier New" w:hAnsi="Courier New" w:cs="Courier New"/>
          <w:i/>
          <w:noProof/>
          <w:sz w:val="16"/>
          <w:szCs w:val="16"/>
        </w:rPr>
      </w:pPr>
      <w:r>
        <w:rPr>
          <w:rFonts w:ascii="Courier New" w:hAnsi="Courier New" w:cs="Courier New"/>
          <w:i/>
          <w:noProof/>
          <w:sz w:val="16"/>
          <w:szCs w:val="16"/>
        </w:rPr>
        <w:t xml:space="preserve">    --</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candidates := SelectIfInterpErrorIsLarge();</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candidates := SortWithZCurve(candidates);</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candGroups := GroupRecords(candidates);</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candidates := []</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r w:rsidRPr="003F2F17">
        <w:rPr>
          <w:rFonts w:ascii="Courier New" w:hAnsi="Courier New" w:cs="Courier New"/>
          <w:b/>
          <w:noProof/>
          <w:sz w:val="16"/>
          <w:szCs w:val="16"/>
          <w:u w:val="single"/>
        </w:rPr>
        <w:t>for</w:t>
      </w:r>
      <w:r w:rsidRPr="003F2F17">
        <w:rPr>
          <w:rFonts w:ascii="Courier New" w:hAnsi="Courier New" w:cs="Courier New"/>
          <w:noProof/>
          <w:sz w:val="16"/>
          <w:szCs w:val="16"/>
        </w:rPr>
        <w:t xml:space="preserve"> group </w:t>
      </w:r>
      <w:r w:rsidRPr="003F2F17">
        <w:rPr>
          <w:rFonts w:ascii="Courier New" w:hAnsi="Courier New" w:cs="Courier New"/>
          <w:b/>
          <w:noProof/>
          <w:sz w:val="16"/>
          <w:szCs w:val="16"/>
          <w:u w:val="single"/>
        </w:rPr>
        <w:t>in</w:t>
      </w:r>
      <w:r w:rsidRPr="003F2F17">
        <w:rPr>
          <w:rFonts w:ascii="Courier New" w:hAnsi="Courier New" w:cs="Courier New"/>
          <w:noProof/>
          <w:sz w:val="16"/>
          <w:szCs w:val="16"/>
        </w:rPr>
        <w:t xml:space="preserve"> candGroups:</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smallGroup := SelectSeveralCands(group);</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candidates.append(smallGroup);</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w:t>
      </w:r>
      <w:r w:rsidRPr="003F2F17">
        <w:rPr>
          <w:rFonts w:ascii="Courier New" w:hAnsi="Courier New" w:cs="Courier New"/>
          <w:b/>
          <w:noProof/>
          <w:sz w:val="16"/>
          <w:szCs w:val="16"/>
          <w:u w:val="single"/>
        </w:rPr>
        <w:t>end</w:t>
      </w:r>
      <w:r w:rsidRPr="003F2F17">
        <w:rPr>
          <w:rFonts w:ascii="Courier New" w:hAnsi="Courier New" w:cs="Courier New"/>
          <w:noProof/>
          <w:sz w:val="16"/>
          <w:szCs w:val="16"/>
        </w:rPr>
        <w:t xml:space="preserve"> </w:t>
      </w:r>
      <w:r w:rsidRPr="003F2F17">
        <w:rPr>
          <w:rFonts w:ascii="Courier New" w:hAnsi="Courier New" w:cs="Courier New"/>
          <w:b/>
          <w:noProof/>
          <w:sz w:val="16"/>
          <w:szCs w:val="16"/>
          <w:u w:val="single"/>
        </w:rPr>
        <w:t>for</w:t>
      </w:r>
      <w:r w:rsidRPr="003F2F17">
        <w:rPr>
          <w:rFonts w:ascii="Courier New" w:hAnsi="Courier New" w:cs="Courier New"/>
          <w:noProof/>
          <w:sz w:val="16"/>
          <w:szCs w:val="16"/>
        </w:rPr>
        <w:t>;</w:t>
      </w:r>
    </w:p>
    <w:p w:rsidR="00702CA3" w:rsidRPr="003F2F17" w:rsidRDefault="00702CA3" w:rsidP="00702CA3">
      <w:pPr>
        <w:autoSpaceDE w:val="0"/>
        <w:autoSpaceDN w:val="0"/>
        <w:adjustRightInd w:val="0"/>
        <w:spacing w:after="0"/>
        <w:rPr>
          <w:rFonts w:ascii="Courier New" w:hAnsi="Courier New" w:cs="Courier New"/>
          <w:noProof/>
          <w:sz w:val="16"/>
          <w:szCs w:val="16"/>
        </w:rPr>
      </w:pPr>
    </w:p>
    <w:p w:rsidR="00702CA3"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ic.Insert(candidates);</w:t>
      </w:r>
    </w:p>
    <w:p w:rsidR="00702CA3" w:rsidRPr="003F2F17" w:rsidRDefault="00702CA3" w:rsidP="00702CA3">
      <w:pPr>
        <w:autoSpaceDE w:val="0"/>
        <w:autoSpaceDN w:val="0"/>
        <w:adjustRightInd w:val="0"/>
        <w:spacing w:after="0"/>
        <w:rPr>
          <w:rFonts w:ascii="Courier New" w:hAnsi="Courier New" w:cs="Courier New"/>
          <w:noProof/>
          <w:sz w:val="16"/>
          <w:szCs w:val="16"/>
        </w:rPr>
      </w:pPr>
      <w:r w:rsidRPr="003F2F17">
        <w:rPr>
          <w:rFonts w:ascii="Courier New" w:hAnsi="Courier New" w:cs="Courier New"/>
          <w:noProof/>
          <w:sz w:val="16"/>
          <w:szCs w:val="16"/>
        </w:rPr>
        <w:t xml:space="preserve">    iterNum := iterNum + 1;</w:t>
      </w:r>
    </w:p>
    <w:p w:rsidR="00702CA3" w:rsidRDefault="00702CA3" w:rsidP="00702CA3">
      <w:pPr>
        <w:autoSpaceDE w:val="0"/>
        <w:autoSpaceDN w:val="0"/>
        <w:adjustRightInd w:val="0"/>
        <w:spacing w:after="0"/>
        <w:rPr>
          <w:rFonts w:ascii="Courier New" w:hAnsi="Courier New" w:cs="Courier New"/>
          <w:b/>
          <w:noProof/>
          <w:sz w:val="16"/>
          <w:szCs w:val="16"/>
          <w:u w:val="single"/>
        </w:rPr>
      </w:pPr>
      <w:r w:rsidRPr="003F2F17">
        <w:rPr>
          <w:rFonts w:ascii="Courier New" w:hAnsi="Courier New" w:cs="Courier New"/>
          <w:noProof/>
          <w:sz w:val="16"/>
          <w:szCs w:val="16"/>
        </w:rPr>
        <w:t xml:space="preserve">  </w:t>
      </w:r>
      <w:r w:rsidRPr="003F2F17">
        <w:rPr>
          <w:rFonts w:ascii="Courier New" w:hAnsi="Courier New" w:cs="Courier New"/>
          <w:b/>
          <w:noProof/>
          <w:sz w:val="16"/>
          <w:szCs w:val="16"/>
          <w:u w:val="single"/>
        </w:rPr>
        <w:t>end</w:t>
      </w:r>
      <w:r w:rsidRPr="003F2F17">
        <w:rPr>
          <w:rFonts w:ascii="Courier New" w:hAnsi="Courier New" w:cs="Courier New"/>
          <w:noProof/>
          <w:sz w:val="16"/>
          <w:szCs w:val="16"/>
        </w:rPr>
        <w:t xml:space="preserve"> </w:t>
      </w:r>
      <w:r w:rsidRPr="003F2F17">
        <w:rPr>
          <w:rFonts w:ascii="Courier New" w:hAnsi="Courier New" w:cs="Courier New"/>
          <w:b/>
          <w:noProof/>
          <w:sz w:val="16"/>
          <w:szCs w:val="16"/>
          <w:u w:val="single"/>
        </w:rPr>
        <w:t>while</w:t>
      </w:r>
      <w:r w:rsidRPr="003F2F17">
        <w:rPr>
          <w:rFonts w:ascii="Courier New" w:hAnsi="Courier New" w:cs="Courier New"/>
          <w:noProof/>
          <w:sz w:val="16"/>
          <w:szCs w:val="16"/>
        </w:rPr>
        <w:t>;</w:t>
      </w:r>
    </w:p>
    <w:p w:rsidR="00702CA3" w:rsidRPr="000D7FCF" w:rsidRDefault="00702CA3" w:rsidP="00702CA3">
      <w:pPr>
        <w:autoSpaceDE w:val="0"/>
        <w:autoSpaceDN w:val="0"/>
        <w:adjustRightInd w:val="0"/>
        <w:spacing w:after="0"/>
        <w:rPr>
          <w:rFonts w:ascii="Courier New" w:hAnsi="Courier New" w:cs="Courier New"/>
          <w:b/>
          <w:noProof/>
          <w:sz w:val="16"/>
          <w:szCs w:val="16"/>
          <w:u w:val="single"/>
        </w:rPr>
      </w:pPr>
    </w:p>
    <w:p w:rsidR="00702CA3" w:rsidRPr="003F2F17" w:rsidRDefault="00702CA3" w:rsidP="00702CA3">
      <w:pPr>
        <w:autoSpaceDE w:val="0"/>
        <w:autoSpaceDN w:val="0"/>
        <w:adjustRightInd w:val="0"/>
        <w:spacing w:after="0"/>
        <w:rPr>
          <w:rFonts w:ascii="Courier New" w:hAnsi="Courier New" w:cs="Courier New"/>
          <w:b/>
          <w:noProof/>
          <w:sz w:val="16"/>
          <w:szCs w:val="16"/>
        </w:rPr>
      </w:pPr>
      <w:r w:rsidRPr="003F2F17">
        <w:rPr>
          <w:rFonts w:ascii="Courier New" w:hAnsi="Courier New" w:cs="Courier New"/>
          <w:b/>
          <w:noProof/>
          <w:sz w:val="16"/>
          <w:szCs w:val="16"/>
          <w:u w:val="single"/>
        </w:rPr>
        <w:t>end</w:t>
      </w:r>
      <w:r w:rsidRPr="003F2F17">
        <w:rPr>
          <w:rFonts w:ascii="Courier New" w:hAnsi="Courier New" w:cs="Courier New"/>
          <w:b/>
          <w:noProof/>
          <w:sz w:val="16"/>
          <w:szCs w:val="16"/>
        </w:rPr>
        <w:t xml:space="preserve"> Create_IC;</w:t>
      </w:r>
    </w:p>
    <w:p w:rsidR="00702CA3" w:rsidRDefault="00702CA3" w:rsidP="00702CA3"/>
    <w:p w:rsidR="00702CA3" w:rsidRPr="00702CA3" w:rsidRDefault="00702CA3" w:rsidP="00424D28">
      <w:pPr>
        <w:ind w:firstLine="284"/>
        <w:jc w:val="both"/>
        <w:rPr>
          <w:rFonts w:ascii="Times New Roman" w:hAnsi="Times New Roman" w:cs="Times New Roman"/>
          <w:sz w:val="19"/>
          <w:szCs w:val="19"/>
        </w:rPr>
      </w:pPr>
      <w:r w:rsidRPr="00702CA3">
        <w:rPr>
          <w:rFonts w:ascii="Times New Roman" w:hAnsi="Times New Roman" w:cs="Times New Roman"/>
          <w:sz w:val="19"/>
          <w:szCs w:val="19"/>
        </w:rPr>
        <w:t xml:space="preserve">The ‘Insert’ procedure also evaluates irradiance for each records. We will discuss its implementation later. Each pass consists of 2 independent stages. The first stage works only for visible points. The second stage works for visible and for points that are not directly visible from the eye. During each pass and within each stage new irradiance cache records are inserted into the cache. The very first pass is different from the others and works with geometry discontinuity like [Wang et al. 2009] and [Frolov et al. 2011] do. The important aspect of the irradiance cache generation process is that a large set of points </w:t>
      </w:r>
      <w:r w:rsidRPr="00702CA3">
        <w:rPr>
          <w:rFonts w:ascii="Times New Roman" w:hAnsi="Times New Roman" w:cs="Times New Roman"/>
          <w:sz w:val="19"/>
          <w:szCs w:val="19"/>
        </w:rPr>
        <w:lastRenderedPageBreak/>
        <w:t>(several hundred or even thousand points) are selected at once, irradiance for these points are computed on the GPU and these points are added to the cache structure in one transaction.</w:t>
      </w:r>
    </w:p>
    <w:p w:rsidR="00702CA3" w:rsidRPr="00702CA3" w:rsidRDefault="00702CA3" w:rsidP="00702CA3">
      <w:pPr>
        <w:pStyle w:val="3"/>
        <w:jc w:val="both"/>
        <w:rPr>
          <w:rFonts w:ascii="Times New Roman" w:hAnsi="Times New Roman"/>
          <w:b/>
          <w:i w:val="0"/>
          <w:sz w:val="19"/>
          <w:szCs w:val="19"/>
        </w:rPr>
      </w:pPr>
      <w:r w:rsidRPr="00702CA3">
        <w:rPr>
          <w:rFonts w:ascii="Times New Roman" w:hAnsi="Times New Roman"/>
          <w:b/>
          <w:i w:val="0"/>
          <w:sz w:val="19"/>
          <w:szCs w:val="19"/>
        </w:rPr>
        <w:t>The very first pass (coarse screen space pass)</w:t>
      </w:r>
    </w:p>
    <w:p w:rsidR="00702CA3" w:rsidRPr="00702CA3" w:rsidRDefault="00702CA3" w:rsidP="00D70D11">
      <w:pPr>
        <w:jc w:val="both"/>
        <w:rPr>
          <w:rFonts w:ascii="Times New Roman" w:hAnsi="Times New Roman" w:cs="Times New Roman"/>
          <w:sz w:val="19"/>
          <w:szCs w:val="19"/>
        </w:rPr>
      </w:pPr>
      <w:r w:rsidRPr="00702CA3">
        <w:rPr>
          <w:rFonts w:ascii="Times New Roman" w:hAnsi="Times New Roman" w:cs="Times New Roman"/>
          <w:sz w:val="19"/>
          <w:szCs w:val="19"/>
        </w:rPr>
        <w:t xml:space="preserve">In the very beginning of the process of irradiance cache creation we have no information about the scene at all. Owing to this fact, the goal of this pass is to create first approximation of irradiance cache that will be used as a starting point for further passes.  Our algorithm tries to predict complexity of different screen parts, using geometry discontinuity maps and image processing. It attempts to place more records in areas where more of them are </w:t>
      </w:r>
      <w:r w:rsidR="00350889">
        <w:rPr>
          <w:rFonts w:ascii="Times New Roman" w:hAnsi="Times New Roman" w:cs="Times New Roman"/>
          <w:sz w:val="19"/>
          <w:szCs w:val="19"/>
        </w:rPr>
        <w:t>required</w:t>
      </w:r>
      <w:r w:rsidRPr="00702CA3">
        <w:rPr>
          <w:rFonts w:ascii="Times New Roman" w:hAnsi="Times New Roman" w:cs="Times New Roman"/>
          <w:sz w:val="19"/>
          <w:szCs w:val="19"/>
        </w:rPr>
        <w:t xml:space="preserve">. </w:t>
      </w:r>
    </w:p>
    <w:p w:rsidR="00702CA3" w:rsidRPr="00702CA3" w:rsidRDefault="00702CA3" w:rsidP="00424D28">
      <w:pPr>
        <w:ind w:firstLine="284"/>
        <w:jc w:val="both"/>
        <w:rPr>
          <w:rFonts w:ascii="Times New Roman" w:hAnsi="Times New Roman" w:cs="Times New Roman"/>
          <w:sz w:val="19"/>
          <w:szCs w:val="19"/>
        </w:rPr>
      </w:pPr>
      <w:r w:rsidRPr="00702CA3">
        <w:rPr>
          <w:rFonts w:ascii="Times New Roman" w:hAnsi="Times New Roman" w:cs="Times New Roman"/>
          <w:sz w:val="19"/>
          <w:szCs w:val="19"/>
        </w:rPr>
        <w:t xml:space="preserve">First, we trace rays from the eye position and store hit positions and normals in separate full screen textures. A </w:t>
      </w:r>
      <w:proofErr w:type="spellStart"/>
      <w:r w:rsidRPr="00702CA3">
        <w:rPr>
          <w:rFonts w:ascii="Times New Roman" w:hAnsi="Times New Roman" w:cs="Times New Roman"/>
          <w:sz w:val="19"/>
          <w:szCs w:val="19"/>
        </w:rPr>
        <w:t>mip</w:t>
      </w:r>
      <w:proofErr w:type="spellEnd"/>
      <w:r w:rsidRPr="00702CA3">
        <w:rPr>
          <w:rFonts w:ascii="Times New Roman" w:hAnsi="Times New Roman" w:cs="Times New Roman"/>
          <w:sz w:val="19"/>
          <w:szCs w:val="19"/>
        </w:rPr>
        <w:t>-map pyramid for each of these textures is built.</w:t>
      </w:r>
      <w:r w:rsidR="00D46716" w:rsidRPr="00D46716">
        <w:rPr>
          <w:rFonts w:ascii="Times New Roman" w:hAnsi="Times New Roman" w:cs="Times New Roman"/>
          <w:sz w:val="19"/>
          <w:szCs w:val="19"/>
        </w:rPr>
        <w:t xml:space="preserve"> </w:t>
      </w:r>
      <w:r w:rsidR="00D46716" w:rsidRPr="00702CA3">
        <w:rPr>
          <w:rFonts w:ascii="Times New Roman" w:hAnsi="Times New Roman" w:cs="Times New Roman"/>
          <w:sz w:val="19"/>
          <w:szCs w:val="19"/>
        </w:rPr>
        <w:t xml:space="preserve">Then, </w:t>
      </w:r>
      <w:r w:rsidR="00D46716">
        <w:rPr>
          <w:rFonts w:ascii="Times New Roman" w:hAnsi="Times New Roman" w:cs="Times New Roman"/>
          <w:sz w:val="19"/>
          <w:szCs w:val="19"/>
        </w:rPr>
        <w:t xml:space="preserve">for </w:t>
      </w:r>
      <w:r w:rsidR="00D46716" w:rsidRPr="00702CA3">
        <w:rPr>
          <w:rFonts w:ascii="Times New Roman" w:hAnsi="Times New Roman" w:cs="Times New Roman"/>
          <w:sz w:val="19"/>
          <w:szCs w:val="19"/>
        </w:rPr>
        <w:t xml:space="preserve">each </w:t>
      </w:r>
      <w:proofErr w:type="spellStart"/>
      <w:r w:rsidR="00D46716" w:rsidRPr="00702CA3">
        <w:rPr>
          <w:rFonts w:ascii="Times New Roman" w:hAnsi="Times New Roman" w:cs="Times New Roman"/>
          <w:sz w:val="19"/>
          <w:szCs w:val="19"/>
        </w:rPr>
        <w:t>mip</w:t>
      </w:r>
      <w:proofErr w:type="spellEnd"/>
      <w:r w:rsidR="00D46716" w:rsidRPr="00702CA3">
        <w:rPr>
          <w:rFonts w:ascii="Times New Roman" w:hAnsi="Times New Roman" w:cs="Times New Roman"/>
          <w:sz w:val="19"/>
          <w:szCs w:val="19"/>
        </w:rPr>
        <w:t xml:space="preserve">-level </w:t>
      </w:r>
      <w:r w:rsidR="00D46716">
        <w:rPr>
          <w:rFonts w:ascii="Times New Roman" w:hAnsi="Times New Roman" w:cs="Times New Roman"/>
          <w:sz w:val="19"/>
          <w:szCs w:val="19"/>
        </w:rPr>
        <w:t>a</w:t>
      </w:r>
      <w:r w:rsidR="00D46716" w:rsidRPr="00702CA3">
        <w:rPr>
          <w:rFonts w:ascii="Times New Roman" w:hAnsi="Times New Roman" w:cs="Times New Roman"/>
          <w:sz w:val="19"/>
          <w:szCs w:val="19"/>
        </w:rPr>
        <w:t xml:space="preserve"> surface discontinuity texture map is evaluated according to this formula:</w:t>
      </w:r>
    </w:p>
    <w:p w:rsidR="00702CA3" w:rsidRPr="00C05060" w:rsidRDefault="00702CA3" w:rsidP="00702CA3">
      <w:pPr>
        <w:rPr>
          <w:rFonts w:ascii="Courier New" w:hAnsi="Courier New" w:cs="Courier New"/>
          <w:sz w:val="16"/>
          <w:szCs w:val="16"/>
        </w:rPr>
      </w:pPr>
      <w:r w:rsidRPr="00C05060">
        <w:rPr>
          <w:sz w:val="16"/>
          <w:szCs w:val="16"/>
        </w:rPr>
        <w:t xml:space="preserve">    </w:t>
      </w:r>
      <w:r>
        <w:rPr>
          <w:sz w:val="16"/>
          <w:szCs w:val="16"/>
        </w:rPr>
        <w:t xml:space="preserve">     </w:t>
      </w:r>
      <w:proofErr w:type="spellStart"/>
      <w:r w:rsidRPr="00C05060">
        <w:rPr>
          <w:rFonts w:ascii="Courier New" w:hAnsi="Courier New" w:cs="Courier New"/>
          <w:sz w:val="16"/>
          <w:szCs w:val="16"/>
        </w:rPr>
        <w:t>surfDisc</w:t>
      </w:r>
      <w:proofErr w:type="spellEnd"/>
      <w:r w:rsidRPr="00C05060">
        <w:rPr>
          <w:rFonts w:ascii="Courier New" w:hAnsi="Courier New" w:cs="Courier New"/>
          <w:sz w:val="16"/>
          <w:szCs w:val="16"/>
        </w:rPr>
        <w:t xml:space="preserve"> := k*</w:t>
      </w:r>
      <w:proofErr w:type="spellStart"/>
      <w:r w:rsidRPr="00C05060">
        <w:rPr>
          <w:rFonts w:ascii="Courier New" w:hAnsi="Courier New" w:cs="Courier New"/>
          <w:sz w:val="16"/>
          <w:szCs w:val="16"/>
        </w:rPr>
        <w:t>normDiff</w:t>
      </w:r>
      <w:proofErr w:type="spellEnd"/>
      <w:r w:rsidRPr="00C05060">
        <w:rPr>
          <w:rFonts w:ascii="Courier New" w:hAnsi="Courier New" w:cs="Courier New"/>
          <w:sz w:val="16"/>
          <w:szCs w:val="16"/>
        </w:rPr>
        <w:t xml:space="preserve"> + </w:t>
      </w:r>
      <w:proofErr w:type="spellStart"/>
      <w:r w:rsidRPr="00C05060">
        <w:rPr>
          <w:rFonts w:ascii="Courier New" w:hAnsi="Courier New" w:cs="Courier New"/>
          <w:sz w:val="16"/>
          <w:szCs w:val="16"/>
        </w:rPr>
        <w:t>worldPosDiff</w:t>
      </w:r>
      <w:proofErr w:type="spellEnd"/>
      <w:r w:rsidRPr="00C05060">
        <w:rPr>
          <w:rFonts w:ascii="Courier New" w:hAnsi="Courier New" w:cs="Courier New"/>
          <w:sz w:val="16"/>
          <w:szCs w:val="16"/>
        </w:rPr>
        <w:t>;</w:t>
      </w:r>
    </w:p>
    <w:p w:rsidR="00702CA3" w:rsidRPr="00702CA3" w:rsidRDefault="00702CA3" w:rsidP="00D70D11">
      <w:pPr>
        <w:jc w:val="both"/>
        <w:rPr>
          <w:rFonts w:ascii="Times New Roman" w:hAnsi="Times New Roman" w:cs="Times New Roman"/>
          <w:sz w:val="19"/>
          <w:szCs w:val="19"/>
        </w:rPr>
      </w:pPr>
      <w:r w:rsidRPr="00702CA3">
        <w:rPr>
          <w:rFonts w:ascii="Times New Roman" w:hAnsi="Times New Roman" w:cs="Times New Roman"/>
          <w:sz w:val="19"/>
          <w:szCs w:val="19"/>
        </w:rPr>
        <w:t xml:space="preserve">where </w:t>
      </w:r>
      <w:proofErr w:type="spellStart"/>
      <w:r w:rsidRPr="00702CA3">
        <w:rPr>
          <w:rFonts w:ascii="Times New Roman" w:hAnsi="Times New Roman" w:cs="Times New Roman"/>
          <w:sz w:val="19"/>
          <w:szCs w:val="19"/>
        </w:rPr>
        <w:t>worldPosDiff</w:t>
      </w:r>
      <w:proofErr w:type="spellEnd"/>
      <w:r w:rsidRPr="00702CA3">
        <w:rPr>
          <w:rFonts w:ascii="Times New Roman" w:hAnsi="Times New Roman" w:cs="Times New Roman"/>
          <w:sz w:val="19"/>
          <w:szCs w:val="19"/>
        </w:rPr>
        <w:t xml:space="preserve"> and </w:t>
      </w:r>
      <w:proofErr w:type="spellStart"/>
      <w:r w:rsidRPr="00702CA3">
        <w:rPr>
          <w:rFonts w:ascii="Times New Roman" w:hAnsi="Times New Roman" w:cs="Times New Roman"/>
          <w:sz w:val="19"/>
          <w:szCs w:val="19"/>
        </w:rPr>
        <w:t>normDiff</w:t>
      </w:r>
      <w:proofErr w:type="spellEnd"/>
      <w:r w:rsidRPr="00702CA3">
        <w:rPr>
          <w:rFonts w:ascii="Times New Roman" w:hAnsi="Times New Roman" w:cs="Times New Roman"/>
          <w:sz w:val="19"/>
          <w:szCs w:val="19"/>
        </w:rPr>
        <w:t xml:space="preserve"> is a maximum difference between positions (and normals accordingly) within neighboring pixels (in an appropriate </w:t>
      </w:r>
      <w:proofErr w:type="spellStart"/>
      <w:r w:rsidRPr="00702CA3">
        <w:rPr>
          <w:rFonts w:ascii="Times New Roman" w:hAnsi="Times New Roman" w:cs="Times New Roman"/>
          <w:sz w:val="19"/>
          <w:szCs w:val="19"/>
        </w:rPr>
        <w:t>mip</w:t>
      </w:r>
      <w:proofErr w:type="spellEnd"/>
      <w:r w:rsidRPr="00702CA3">
        <w:rPr>
          <w:rFonts w:ascii="Times New Roman" w:hAnsi="Times New Roman" w:cs="Times New Roman"/>
          <w:sz w:val="19"/>
          <w:szCs w:val="19"/>
        </w:rPr>
        <w:t xml:space="preserve">-level). And k is a parameter that depends on the world scale. Having a discontinuity map, we blend all of up-scaled </w:t>
      </w:r>
      <w:proofErr w:type="spellStart"/>
      <w:r w:rsidRPr="00702CA3">
        <w:rPr>
          <w:rFonts w:ascii="Times New Roman" w:hAnsi="Times New Roman" w:cs="Times New Roman"/>
          <w:sz w:val="19"/>
          <w:szCs w:val="19"/>
        </w:rPr>
        <w:t>mip</w:t>
      </w:r>
      <w:proofErr w:type="spellEnd"/>
      <w:r w:rsidRPr="00702CA3">
        <w:rPr>
          <w:rFonts w:ascii="Times New Roman" w:hAnsi="Times New Roman" w:cs="Times New Roman"/>
          <w:sz w:val="19"/>
          <w:szCs w:val="19"/>
        </w:rPr>
        <w:t xml:space="preserve"> levels and perform the dithering algorithm on the resulting image with a binary quantization (i.e. each pixel in resulting image can have a value equal to 1 or 0). The result of this dithering is a binary image - a set of initial points; this initial set is our first approximation of irradiance cache (Fig. 2).  </w:t>
      </w:r>
    </w:p>
    <w:p w:rsidR="00702CA3" w:rsidRPr="00702CA3" w:rsidRDefault="00702CA3" w:rsidP="00424D28">
      <w:pPr>
        <w:ind w:firstLine="284"/>
        <w:jc w:val="both"/>
        <w:rPr>
          <w:rFonts w:ascii="Times New Roman" w:hAnsi="Times New Roman" w:cs="Times New Roman"/>
          <w:sz w:val="19"/>
          <w:szCs w:val="19"/>
        </w:rPr>
      </w:pPr>
      <w:r w:rsidRPr="00702CA3">
        <w:rPr>
          <w:rFonts w:ascii="Times New Roman" w:hAnsi="Times New Roman" w:cs="Times New Roman"/>
          <w:sz w:val="19"/>
          <w:szCs w:val="19"/>
        </w:rPr>
        <w:t xml:space="preserve">The main idea behind that binary dithering is that it allows us to represent discontinuity maps (both geometry and irradiance) in terms of sparse point set – potential IC records. </w:t>
      </w:r>
    </w:p>
    <w:p w:rsidR="00702CA3" w:rsidRPr="00702CA3" w:rsidRDefault="00702CA3" w:rsidP="00702CA3">
      <w:pPr>
        <w:rPr>
          <w:rFonts w:ascii="Times New Roman" w:hAnsi="Times New Roman" w:cs="Times New Roman"/>
          <w:b/>
          <w:sz w:val="19"/>
          <w:szCs w:val="19"/>
        </w:rPr>
      </w:pPr>
      <w:r w:rsidRPr="00B84572">
        <w:rPr>
          <w:rFonts w:ascii="Times New Roman" w:hAnsi="Times New Roman" w:cs="Times New Roman"/>
          <w:b/>
          <w:sz w:val="19"/>
          <w:szCs w:val="19"/>
        </w:rPr>
        <w:t>Dithering Implementation:</w:t>
      </w:r>
    </w:p>
    <w:p w:rsidR="00702CA3" w:rsidRPr="00702CA3" w:rsidRDefault="00702CA3" w:rsidP="00702CA3">
      <w:pPr>
        <w:rPr>
          <w:rFonts w:ascii="Times New Roman" w:hAnsi="Times New Roman" w:cs="Times New Roman"/>
          <w:sz w:val="19"/>
          <w:szCs w:val="19"/>
        </w:rPr>
      </w:pPr>
      <w:r w:rsidRPr="00702CA3">
        <w:rPr>
          <w:rFonts w:ascii="Times New Roman" w:hAnsi="Times New Roman" w:cs="Times New Roman"/>
          <w:sz w:val="19"/>
          <w:szCs w:val="19"/>
        </w:rPr>
        <w:t xml:space="preserve">Here is our dithering implementation in pseudo code: </w:t>
      </w:r>
    </w:p>
    <w:p w:rsidR="00702CA3" w:rsidRPr="009A7FB4" w:rsidRDefault="00702CA3" w:rsidP="00AF0D38">
      <w:pPr>
        <w:spacing w:after="20" w:line="240" w:lineRule="auto"/>
        <w:rPr>
          <w:rFonts w:ascii="Courier New" w:hAnsi="Courier New" w:cs="Courier New"/>
          <w:noProof/>
          <w:sz w:val="16"/>
          <w:szCs w:val="16"/>
        </w:rPr>
      </w:pPr>
      <w:r w:rsidRPr="009A7FB4">
        <w:rPr>
          <w:rFonts w:ascii="Courier New" w:hAnsi="Courier New" w:cs="Courier New"/>
          <w:noProof/>
          <w:sz w:val="16"/>
          <w:szCs w:val="16"/>
        </w:rPr>
        <w:t>-- in parallel for each screen pixel</w:t>
      </w:r>
    </w:p>
    <w:p w:rsidR="00702CA3" w:rsidRPr="009A7FB4" w:rsidRDefault="00702CA3" w:rsidP="00AF0D38">
      <w:pPr>
        <w:spacing w:after="20" w:line="240" w:lineRule="auto"/>
        <w:rPr>
          <w:rFonts w:ascii="Courier New" w:hAnsi="Courier New" w:cs="Courier New"/>
          <w:noProof/>
          <w:sz w:val="16"/>
          <w:szCs w:val="16"/>
        </w:rPr>
      </w:pPr>
      <w:r w:rsidRPr="009A7FB4">
        <w:rPr>
          <w:rFonts w:ascii="Courier New" w:hAnsi="Courier New" w:cs="Courier New"/>
          <w:noProof/>
          <w:sz w:val="16"/>
          <w:szCs w:val="16"/>
        </w:rPr>
        <w:t>--</w:t>
      </w:r>
    </w:p>
    <w:p w:rsidR="00702CA3" w:rsidRPr="009A7FB4" w:rsidRDefault="002D617B" w:rsidP="00AF0D38">
      <w:pPr>
        <w:spacing w:after="20" w:line="240" w:lineRule="auto"/>
        <w:rPr>
          <w:rFonts w:ascii="Courier New" w:hAnsi="Courier New" w:cs="Courier New"/>
          <w:noProof/>
          <w:sz w:val="16"/>
          <w:szCs w:val="16"/>
        </w:rPr>
      </w:pPr>
      <w:r>
        <w:rPr>
          <w:rFonts w:ascii="Courier New" w:hAnsi="Courier New" w:cs="Courier New"/>
          <w:noProof/>
          <w:sz w:val="16"/>
          <w:szCs w:val="16"/>
        </w:rPr>
        <w:t>d0 := tex2DLod(discontinuty</w:t>
      </w:r>
      <w:r w:rsidR="00702CA3" w:rsidRPr="009A7FB4">
        <w:rPr>
          <w:rFonts w:ascii="Courier New" w:hAnsi="Courier New" w:cs="Courier New"/>
          <w:noProof/>
          <w:sz w:val="16"/>
          <w:szCs w:val="16"/>
        </w:rPr>
        <w:t>, x, y, 0);</w:t>
      </w:r>
    </w:p>
    <w:p w:rsidR="00702CA3" w:rsidRPr="009A7FB4" w:rsidRDefault="002D617B" w:rsidP="00AF0D38">
      <w:pPr>
        <w:spacing w:after="20" w:line="240" w:lineRule="auto"/>
      </w:pPr>
      <w:r>
        <w:rPr>
          <w:rFonts w:ascii="Courier New" w:hAnsi="Courier New" w:cs="Courier New"/>
          <w:noProof/>
          <w:sz w:val="16"/>
          <w:szCs w:val="16"/>
        </w:rPr>
        <w:t>d1 := tex2DLod(discontinuty</w:t>
      </w:r>
      <w:r w:rsidR="00702CA3" w:rsidRPr="009A7FB4">
        <w:rPr>
          <w:rFonts w:ascii="Courier New" w:hAnsi="Courier New" w:cs="Courier New"/>
          <w:noProof/>
          <w:sz w:val="16"/>
          <w:szCs w:val="16"/>
        </w:rPr>
        <w:t>, x, y, 1);</w:t>
      </w:r>
    </w:p>
    <w:p w:rsidR="00702CA3" w:rsidRPr="009A7FB4" w:rsidRDefault="002D617B" w:rsidP="00AF0D38">
      <w:pPr>
        <w:spacing w:after="20" w:line="240" w:lineRule="auto"/>
        <w:rPr>
          <w:rFonts w:ascii="Courier New" w:hAnsi="Courier New" w:cs="Courier New"/>
          <w:noProof/>
          <w:sz w:val="16"/>
          <w:szCs w:val="16"/>
        </w:rPr>
      </w:pPr>
      <w:r>
        <w:rPr>
          <w:rFonts w:ascii="Courier New" w:hAnsi="Courier New" w:cs="Courier New"/>
          <w:noProof/>
          <w:sz w:val="16"/>
          <w:szCs w:val="16"/>
        </w:rPr>
        <w:t>d2 := tex2DLod(discontinuty</w:t>
      </w:r>
      <w:r w:rsidR="00702CA3" w:rsidRPr="009A7FB4">
        <w:rPr>
          <w:rFonts w:ascii="Courier New" w:hAnsi="Courier New" w:cs="Courier New"/>
          <w:noProof/>
          <w:sz w:val="16"/>
          <w:szCs w:val="16"/>
        </w:rPr>
        <w:t>, x, y, 2);</w:t>
      </w:r>
    </w:p>
    <w:p w:rsidR="00702CA3" w:rsidRPr="009A7FB4" w:rsidRDefault="00702CA3" w:rsidP="00AF0D38">
      <w:pPr>
        <w:spacing w:after="20" w:line="240" w:lineRule="auto"/>
        <w:rPr>
          <w:rFonts w:ascii="Courier New" w:hAnsi="Courier New" w:cs="Courier New"/>
          <w:noProof/>
          <w:sz w:val="16"/>
          <w:szCs w:val="16"/>
        </w:rPr>
      </w:pPr>
      <w:r w:rsidRPr="009A7FB4">
        <w:rPr>
          <w:rFonts w:ascii="Courier New" w:hAnsi="Courier New" w:cs="Courier New"/>
          <w:noProof/>
          <w:sz w:val="16"/>
          <w:szCs w:val="16"/>
        </w:rPr>
        <w:t>...</w:t>
      </w:r>
    </w:p>
    <w:p w:rsidR="00702CA3" w:rsidRPr="009A7FB4" w:rsidRDefault="00702CA3" w:rsidP="00AF0D38">
      <w:pPr>
        <w:spacing w:after="20" w:line="240" w:lineRule="auto"/>
      </w:pPr>
      <w:r w:rsidRPr="009A7FB4">
        <w:rPr>
          <w:rFonts w:ascii="Courier New" w:hAnsi="Courier New" w:cs="Courier New"/>
          <w:noProof/>
          <w:sz w:val="16"/>
          <w:szCs w:val="16"/>
        </w:rPr>
        <w:t>deterministicSelect := F1(d0,d1,d2,...,x,y);</w:t>
      </w:r>
      <w:r w:rsidRPr="009A7FB4">
        <w:t xml:space="preserve">    </w:t>
      </w:r>
    </w:p>
    <w:p w:rsidR="00702CA3" w:rsidRPr="009A7FB4" w:rsidRDefault="00702CA3" w:rsidP="00AF0D38">
      <w:pPr>
        <w:spacing w:after="20" w:line="240" w:lineRule="auto"/>
      </w:pPr>
      <w:r w:rsidRPr="009A7FB4">
        <w:rPr>
          <w:rFonts w:ascii="Courier New" w:hAnsi="Courier New" w:cs="Courier New"/>
          <w:noProof/>
          <w:sz w:val="16"/>
          <w:szCs w:val="16"/>
        </w:rPr>
        <w:t>stochasticSelect    := F2(d0,d1,d2,...,x,y);</w:t>
      </w:r>
    </w:p>
    <w:p w:rsidR="00702CA3" w:rsidRPr="009A7FB4" w:rsidRDefault="00702CA3" w:rsidP="00AF0D38">
      <w:pPr>
        <w:spacing w:after="20" w:line="240" w:lineRule="auto"/>
        <w:rPr>
          <w:rFonts w:ascii="Courier New" w:hAnsi="Courier New" w:cs="Courier New"/>
          <w:noProof/>
          <w:sz w:val="16"/>
          <w:szCs w:val="16"/>
        </w:rPr>
      </w:pPr>
    </w:p>
    <w:p w:rsidR="00702CA3" w:rsidRPr="009A7FB4" w:rsidRDefault="00702CA3" w:rsidP="00AF0D38">
      <w:pPr>
        <w:spacing w:after="20" w:line="240" w:lineRule="auto"/>
        <w:rPr>
          <w:rFonts w:ascii="Courier New" w:hAnsi="Courier New" w:cs="Courier New"/>
          <w:b/>
          <w:noProof/>
          <w:sz w:val="16"/>
          <w:szCs w:val="16"/>
          <w:u w:val="single"/>
        </w:rPr>
      </w:pPr>
      <w:r w:rsidRPr="009A7FB4">
        <w:rPr>
          <w:rFonts w:ascii="Courier New" w:hAnsi="Courier New" w:cs="Courier New"/>
          <w:b/>
          <w:noProof/>
          <w:sz w:val="16"/>
          <w:szCs w:val="16"/>
          <w:u w:val="single"/>
        </w:rPr>
        <w:t>if</w:t>
      </w:r>
      <w:r w:rsidRPr="009A7FB4">
        <w:rPr>
          <w:rFonts w:ascii="Courier New" w:hAnsi="Courier New" w:cs="Courier New"/>
          <w:b/>
          <w:noProof/>
          <w:sz w:val="16"/>
          <w:szCs w:val="16"/>
        </w:rPr>
        <w:t xml:space="preserve"> </w:t>
      </w:r>
      <w:r w:rsidRPr="009A7FB4">
        <w:rPr>
          <w:rFonts w:ascii="Courier New" w:hAnsi="Courier New" w:cs="Courier New"/>
          <w:noProof/>
          <w:sz w:val="16"/>
          <w:szCs w:val="16"/>
        </w:rPr>
        <w:t xml:space="preserve">deterministicSelect </w:t>
      </w:r>
      <w:r w:rsidRPr="009A7FB4">
        <w:rPr>
          <w:rFonts w:ascii="Courier New" w:hAnsi="Courier New" w:cs="Courier New"/>
          <w:b/>
          <w:noProof/>
          <w:sz w:val="16"/>
          <w:szCs w:val="16"/>
          <w:u w:val="single"/>
        </w:rPr>
        <w:t>or</w:t>
      </w:r>
      <w:r w:rsidRPr="009A7FB4">
        <w:rPr>
          <w:rFonts w:ascii="Courier New" w:hAnsi="Courier New" w:cs="Courier New"/>
          <w:noProof/>
          <w:sz w:val="16"/>
          <w:szCs w:val="16"/>
        </w:rPr>
        <w:t xml:space="preserve"> stochasticSelect </w:t>
      </w:r>
      <w:r w:rsidRPr="009A7FB4">
        <w:rPr>
          <w:rFonts w:ascii="Courier New" w:hAnsi="Courier New" w:cs="Courier New"/>
          <w:b/>
          <w:noProof/>
          <w:sz w:val="16"/>
          <w:szCs w:val="16"/>
          <w:u w:val="single"/>
        </w:rPr>
        <w:t>then</w:t>
      </w:r>
    </w:p>
    <w:p w:rsidR="00702CA3" w:rsidRPr="009A7FB4" w:rsidRDefault="00702CA3" w:rsidP="00AF0D38">
      <w:pPr>
        <w:spacing w:after="20" w:line="240" w:lineRule="auto"/>
        <w:rPr>
          <w:rFonts w:ascii="Courier New" w:hAnsi="Courier New" w:cs="Courier New"/>
          <w:noProof/>
          <w:sz w:val="16"/>
          <w:szCs w:val="16"/>
        </w:rPr>
      </w:pPr>
      <w:r w:rsidRPr="009A7FB4">
        <w:rPr>
          <w:rFonts w:ascii="Courier New" w:hAnsi="Courier New" w:cs="Courier New"/>
          <w:noProof/>
          <w:sz w:val="16"/>
          <w:szCs w:val="16"/>
        </w:rPr>
        <w:t xml:space="preserve">  PutRecordInThisPixel(x,y);</w:t>
      </w:r>
    </w:p>
    <w:p w:rsidR="00702CA3" w:rsidRDefault="00702CA3" w:rsidP="00AF0D38">
      <w:pPr>
        <w:spacing w:after="20" w:line="240" w:lineRule="auto"/>
        <w:rPr>
          <w:rFonts w:ascii="Courier New" w:hAnsi="Courier New" w:cs="Courier New"/>
          <w:noProof/>
          <w:sz w:val="16"/>
          <w:szCs w:val="16"/>
        </w:rPr>
      </w:pPr>
      <w:r w:rsidRPr="009A7FB4">
        <w:rPr>
          <w:rFonts w:ascii="Courier New" w:hAnsi="Courier New" w:cs="Courier New"/>
          <w:b/>
          <w:noProof/>
          <w:sz w:val="16"/>
          <w:szCs w:val="16"/>
          <w:u w:val="single"/>
        </w:rPr>
        <w:t>end</w:t>
      </w:r>
      <w:r w:rsidRPr="009A7FB4">
        <w:rPr>
          <w:rFonts w:ascii="Courier New" w:hAnsi="Courier New" w:cs="Courier New"/>
          <w:noProof/>
          <w:sz w:val="16"/>
          <w:szCs w:val="16"/>
        </w:rPr>
        <w:t xml:space="preserve"> </w:t>
      </w:r>
      <w:r w:rsidRPr="009A7FB4">
        <w:rPr>
          <w:rFonts w:ascii="Courier New" w:hAnsi="Courier New" w:cs="Courier New"/>
          <w:b/>
          <w:noProof/>
          <w:sz w:val="16"/>
          <w:szCs w:val="16"/>
          <w:u w:val="single"/>
        </w:rPr>
        <w:t>if</w:t>
      </w:r>
      <w:r w:rsidRPr="009A7FB4">
        <w:rPr>
          <w:rFonts w:ascii="Courier New" w:hAnsi="Courier New" w:cs="Courier New"/>
          <w:noProof/>
          <w:sz w:val="16"/>
          <w:szCs w:val="16"/>
        </w:rPr>
        <w:t xml:space="preserve">;   </w:t>
      </w:r>
    </w:p>
    <w:p w:rsidR="00AF0D38" w:rsidRPr="009A7FB4" w:rsidRDefault="00AF0D38" w:rsidP="00AF0D38">
      <w:pPr>
        <w:spacing w:after="20" w:line="240" w:lineRule="auto"/>
        <w:rPr>
          <w:rFonts w:ascii="Courier New" w:hAnsi="Courier New" w:cs="Courier New"/>
          <w:noProof/>
          <w:sz w:val="16"/>
          <w:szCs w:val="16"/>
        </w:rPr>
      </w:pPr>
    </w:p>
    <w:p w:rsidR="00702CA3" w:rsidRPr="00702CA3" w:rsidRDefault="00702CA3" w:rsidP="00424D28">
      <w:pPr>
        <w:ind w:firstLine="284"/>
        <w:jc w:val="both"/>
        <w:rPr>
          <w:rFonts w:ascii="Times New Roman" w:hAnsi="Times New Roman" w:cs="Times New Roman"/>
          <w:noProof/>
          <w:sz w:val="19"/>
          <w:szCs w:val="19"/>
        </w:rPr>
      </w:pPr>
      <w:r w:rsidRPr="00702CA3">
        <w:rPr>
          <w:rFonts w:ascii="Times New Roman" w:hAnsi="Times New Roman" w:cs="Times New Roman"/>
          <w:sz w:val="19"/>
          <w:szCs w:val="19"/>
        </w:rPr>
        <w:t xml:space="preserve">For each pixel we read discontinuity value from each </w:t>
      </w:r>
      <w:proofErr w:type="spellStart"/>
      <w:r w:rsidRPr="00702CA3">
        <w:rPr>
          <w:rFonts w:ascii="Times New Roman" w:hAnsi="Times New Roman" w:cs="Times New Roman"/>
          <w:sz w:val="19"/>
          <w:szCs w:val="19"/>
        </w:rPr>
        <w:t>mip</w:t>
      </w:r>
      <w:proofErr w:type="spellEnd"/>
      <w:r w:rsidRPr="00702CA3">
        <w:rPr>
          <w:rFonts w:ascii="Times New Roman" w:hAnsi="Times New Roman" w:cs="Times New Roman"/>
          <w:sz w:val="19"/>
          <w:szCs w:val="19"/>
        </w:rPr>
        <w:t xml:space="preserve"> level of the discontinuity map - (call these values d0,d1,d2,d3,...) and then rely on some functions (F1 and F2) - we decide whether we put record in the target screen pixel or not. We believe the F1 and F2 implementation could be different. We used a set of thresholds for F1 and a stochastic selection with fixed threshold for F2.</w:t>
      </w:r>
      <w:r w:rsidRPr="00702CA3">
        <w:rPr>
          <w:rFonts w:ascii="Times New Roman" w:hAnsi="Times New Roman" w:cs="Times New Roman"/>
          <w:noProof/>
          <w:sz w:val="19"/>
          <w:szCs w:val="19"/>
        </w:rPr>
        <w:t xml:space="preserve"> </w:t>
      </w:r>
    </w:p>
    <w:p w:rsidR="00702CA3" w:rsidRPr="00702CA3" w:rsidRDefault="00702CA3" w:rsidP="00D70D11">
      <w:pPr>
        <w:pStyle w:val="3"/>
        <w:spacing w:line="276" w:lineRule="auto"/>
        <w:jc w:val="both"/>
        <w:rPr>
          <w:rFonts w:ascii="Times New Roman" w:hAnsi="Times New Roman"/>
          <w:b/>
          <w:i w:val="0"/>
          <w:sz w:val="19"/>
          <w:szCs w:val="19"/>
        </w:rPr>
      </w:pPr>
      <w:r w:rsidRPr="00702CA3">
        <w:rPr>
          <w:rFonts w:ascii="Times New Roman" w:hAnsi="Times New Roman"/>
          <w:b/>
          <w:i w:val="0"/>
          <w:sz w:val="19"/>
          <w:szCs w:val="19"/>
        </w:rPr>
        <w:t>Screen space stage (1)</w:t>
      </w:r>
    </w:p>
    <w:p w:rsidR="00702CA3" w:rsidRPr="00702CA3" w:rsidRDefault="00702CA3" w:rsidP="00D70D11">
      <w:pPr>
        <w:jc w:val="both"/>
        <w:rPr>
          <w:rFonts w:ascii="Times New Roman" w:hAnsi="Times New Roman" w:cs="Times New Roman"/>
          <w:sz w:val="19"/>
          <w:szCs w:val="19"/>
        </w:rPr>
      </w:pPr>
      <w:r w:rsidRPr="00702CA3">
        <w:rPr>
          <w:rFonts w:ascii="Times New Roman" w:hAnsi="Times New Roman" w:cs="Times New Roman"/>
          <w:sz w:val="19"/>
          <w:szCs w:val="19"/>
        </w:rPr>
        <w:t xml:space="preserve">The same operation but for irradiance discontinuity is performed in subsequent passes– calculate irradiance by fetching it from the cache, build difference image, create </w:t>
      </w:r>
      <w:proofErr w:type="spellStart"/>
      <w:r w:rsidRPr="00702CA3">
        <w:rPr>
          <w:rFonts w:ascii="Times New Roman" w:hAnsi="Times New Roman" w:cs="Times New Roman"/>
          <w:sz w:val="19"/>
          <w:szCs w:val="19"/>
        </w:rPr>
        <w:t>mip</w:t>
      </w:r>
      <w:proofErr w:type="spellEnd"/>
      <w:r w:rsidRPr="00702CA3">
        <w:rPr>
          <w:rFonts w:ascii="Times New Roman" w:hAnsi="Times New Roman" w:cs="Times New Roman"/>
          <w:sz w:val="19"/>
          <w:szCs w:val="19"/>
        </w:rPr>
        <w:t xml:space="preserve">-map pyramid, perform dithering and insert newly obtained points into irradiance cache. This procedure is repeated several times. </w:t>
      </w:r>
    </w:p>
    <w:p w:rsidR="00702CA3" w:rsidRPr="00702CA3" w:rsidRDefault="00702CA3" w:rsidP="00D70D11">
      <w:pPr>
        <w:pStyle w:val="3"/>
        <w:jc w:val="both"/>
        <w:rPr>
          <w:rFonts w:ascii="Times New Roman" w:hAnsi="Times New Roman"/>
          <w:b/>
          <w:i w:val="0"/>
          <w:sz w:val="19"/>
          <w:szCs w:val="19"/>
        </w:rPr>
      </w:pPr>
      <w:r w:rsidRPr="00702CA3">
        <w:rPr>
          <w:rFonts w:ascii="Times New Roman" w:hAnsi="Times New Roman"/>
          <w:b/>
          <w:i w:val="0"/>
          <w:sz w:val="19"/>
          <w:szCs w:val="19"/>
        </w:rPr>
        <w:lastRenderedPageBreak/>
        <w:t>World space stage (2)</w:t>
      </w:r>
    </w:p>
    <w:p w:rsidR="00702CA3" w:rsidRDefault="00702CA3" w:rsidP="00D70D11">
      <w:pPr>
        <w:jc w:val="both"/>
        <w:rPr>
          <w:rFonts w:ascii="Times New Roman" w:hAnsi="Times New Roman" w:cs="Times New Roman"/>
          <w:sz w:val="19"/>
          <w:szCs w:val="19"/>
        </w:rPr>
      </w:pPr>
      <w:r w:rsidRPr="00702CA3">
        <w:rPr>
          <w:rFonts w:ascii="Times New Roman" w:hAnsi="Times New Roman" w:cs="Times New Roman"/>
          <w:sz w:val="19"/>
          <w:szCs w:val="19"/>
        </w:rPr>
        <w:t xml:space="preserve">The presented screen space algorithm works on primary visible smooth surfaces. However it cannot be used for indirectly visible surfaces and it tends to miss tiny geometric details. </w:t>
      </w:r>
      <w:r w:rsidR="00B84572" w:rsidRPr="00702CA3">
        <w:rPr>
          <w:rFonts w:ascii="Times New Roman" w:hAnsi="Times New Roman" w:cs="Times New Roman"/>
          <w:sz w:val="19"/>
          <w:szCs w:val="19"/>
        </w:rPr>
        <w:t xml:space="preserve">The red triangle </w:t>
      </w:r>
      <w:r w:rsidR="00B84572">
        <w:rPr>
          <w:rFonts w:ascii="Times New Roman" w:hAnsi="Times New Roman" w:cs="Times New Roman"/>
          <w:sz w:val="19"/>
          <w:szCs w:val="19"/>
        </w:rPr>
        <w:t>i</w:t>
      </w:r>
      <w:r w:rsidR="00B84572" w:rsidRPr="00702CA3">
        <w:rPr>
          <w:rFonts w:ascii="Times New Roman" w:hAnsi="Times New Roman" w:cs="Times New Roman"/>
          <w:sz w:val="19"/>
          <w:szCs w:val="19"/>
        </w:rPr>
        <w:t xml:space="preserve">n </w:t>
      </w:r>
      <w:r w:rsidR="00473CB8">
        <w:rPr>
          <w:rFonts w:ascii="Times New Roman" w:hAnsi="Times New Roman" w:cs="Times New Roman"/>
          <w:sz w:val="19"/>
          <w:szCs w:val="19"/>
        </w:rPr>
        <w:t>Fig. 1</w:t>
      </w:r>
      <w:r w:rsidR="00B84572" w:rsidRPr="00702CA3">
        <w:rPr>
          <w:rFonts w:ascii="Times New Roman" w:hAnsi="Times New Roman" w:cs="Times New Roman"/>
          <w:sz w:val="19"/>
          <w:szCs w:val="19"/>
        </w:rPr>
        <w:t xml:space="preserve"> represents viewers’ frustum. Red points are not visible from the camera, </w:t>
      </w:r>
      <w:r w:rsidR="00B84572">
        <w:rPr>
          <w:rFonts w:ascii="Times New Roman" w:hAnsi="Times New Roman" w:cs="Times New Roman"/>
          <w:sz w:val="19"/>
          <w:szCs w:val="19"/>
        </w:rPr>
        <w:t>yet</w:t>
      </w:r>
      <w:r w:rsidR="00B84572" w:rsidRPr="00702CA3">
        <w:rPr>
          <w:rFonts w:ascii="Times New Roman" w:hAnsi="Times New Roman" w:cs="Times New Roman"/>
          <w:sz w:val="19"/>
          <w:szCs w:val="19"/>
        </w:rPr>
        <w:t xml:space="preserve"> secondary rays can still reach such regions.</w:t>
      </w:r>
    </w:p>
    <w:p w:rsidR="00AA302D" w:rsidRDefault="00AA302D" w:rsidP="00AA302D">
      <w:pPr>
        <w:keepNext/>
        <w:jc w:val="center"/>
      </w:pPr>
      <w:r w:rsidRPr="00AA302D">
        <w:rPr>
          <w:rFonts w:ascii="Times New Roman" w:hAnsi="Times New Roman" w:cs="Times New Roman"/>
          <w:noProof/>
          <w:sz w:val="19"/>
          <w:szCs w:val="19"/>
          <w:lang w:val="ru-RU" w:eastAsia="ru-RU"/>
        </w:rPr>
        <w:drawing>
          <wp:inline distT="0" distB="0" distL="0" distR="0">
            <wp:extent cx="2888845" cy="1913860"/>
            <wp:effectExtent l="19050" t="0" r="67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8845" cy="1913860"/>
                    </a:xfrm>
                    <a:prstGeom prst="rect">
                      <a:avLst/>
                    </a:prstGeom>
                    <a:noFill/>
                    <a:ln>
                      <a:noFill/>
                    </a:ln>
                  </pic:spPr>
                </pic:pic>
              </a:graphicData>
            </a:graphic>
          </wp:inline>
        </w:drawing>
      </w:r>
    </w:p>
    <w:p w:rsidR="009B22D7" w:rsidRPr="009B22D7" w:rsidRDefault="00AA302D" w:rsidP="00424D28">
      <w:pPr>
        <w:pStyle w:val="a4"/>
      </w:pPr>
      <w:r>
        <w:t xml:space="preserve">Figure </w:t>
      </w:r>
      <w:r w:rsidR="00346C07">
        <w:fldChar w:fldCharType="begin"/>
      </w:r>
      <w:r w:rsidR="001176C5">
        <w:instrText xml:space="preserve"> SEQ Рисунок \* ARABIC </w:instrText>
      </w:r>
      <w:r w:rsidR="00346C07">
        <w:fldChar w:fldCharType="separate"/>
      </w:r>
      <w:r w:rsidR="00424D28">
        <w:rPr>
          <w:noProof/>
        </w:rPr>
        <w:t>1</w:t>
      </w:r>
      <w:r w:rsidR="00346C07">
        <w:rPr>
          <w:noProof/>
        </w:rPr>
        <w:fldChar w:fldCharType="end"/>
      </w:r>
      <w:r>
        <w:t>. Rays that ar</w:t>
      </w:r>
      <w:r w:rsidR="00473CB8">
        <w:t xml:space="preserve">e traced from the eye may reach points that are not visible directly. </w:t>
      </w:r>
    </w:p>
    <w:p w:rsidR="00702CA3" w:rsidRPr="00702CA3" w:rsidRDefault="00702CA3" w:rsidP="00424D28">
      <w:pPr>
        <w:pStyle w:val="11"/>
        <w:spacing w:line="276" w:lineRule="auto"/>
        <w:ind w:firstLine="284"/>
        <w:rPr>
          <w:sz w:val="19"/>
          <w:szCs w:val="19"/>
        </w:rPr>
      </w:pPr>
      <w:r w:rsidRPr="00702CA3">
        <w:rPr>
          <w:sz w:val="19"/>
          <w:szCs w:val="19"/>
        </w:rPr>
        <w:t>Our goal is, to generate a set of irradiance cache points that completely cover the space where rays can hit a surface during path tracing process. We used an idea similar to the clustering approach that had been used in [</w:t>
      </w:r>
      <w:proofErr w:type="spellStart"/>
      <w:r w:rsidRPr="00702CA3">
        <w:rPr>
          <w:sz w:val="19"/>
          <w:szCs w:val="19"/>
        </w:rPr>
        <w:t>Gassenbauer</w:t>
      </w:r>
      <w:proofErr w:type="spellEnd"/>
      <w:r w:rsidRPr="00702CA3">
        <w:rPr>
          <w:sz w:val="19"/>
          <w:szCs w:val="19"/>
        </w:rPr>
        <w:t xml:space="preserve"> et al. 2011]. </w:t>
      </w:r>
    </w:p>
    <w:p w:rsidR="00702CA3" w:rsidRPr="00702CA3" w:rsidRDefault="00702CA3" w:rsidP="00424D28">
      <w:pPr>
        <w:pStyle w:val="11"/>
        <w:spacing w:line="276" w:lineRule="auto"/>
        <w:ind w:firstLine="284"/>
        <w:rPr>
          <w:sz w:val="19"/>
          <w:szCs w:val="19"/>
        </w:rPr>
      </w:pPr>
      <w:r w:rsidRPr="00702CA3">
        <w:rPr>
          <w:sz w:val="19"/>
          <w:szCs w:val="19"/>
        </w:rPr>
        <w:t xml:space="preserve">Rays are traced from the eye and all hit points are saved on each bounce if interpolation has unacceptable error estimation from geometric considerations. All such points are stored in separate buffer during ray tracing using CUDA </w:t>
      </w:r>
      <w:r w:rsidR="00824EA0">
        <w:rPr>
          <w:sz w:val="19"/>
          <w:szCs w:val="19"/>
        </w:rPr>
        <w:t>‘</w:t>
      </w:r>
      <w:proofErr w:type="spellStart"/>
      <w:r w:rsidR="00824EA0">
        <w:rPr>
          <w:sz w:val="19"/>
          <w:szCs w:val="19"/>
        </w:rPr>
        <w:t>atomicAdd</w:t>
      </w:r>
      <w:proofErr w:type="spellEnd"/>
      <w:r w:rsidR="00824EA0">
        <w:rPr>
          <w:sz w:val="19"/>
          <w:szCs w:val="19"/>
        </w:rPr>
        <w:t>’</w:t>
      </w:r>
      <w:r w:rsidRPr="00702CA3">
        <w:rPr>
          <w:sz w:val="19"/>
          <w:szCs w:val="19"/>
        </w:rPr>
        <w:t xml:space="preserve">. </w:t>
      </w:r>
    </w:p>
    <w:p w:rsidR="00CC4E89" w:rsidRDefault="00CC4E89" w:rsidP="00424D28">
      <w:pPr>
        <w:pStyle w:val="11"/>
        <w:spacing w:line="276" w:lineRule="auto"/>
        <w:ind w:firstLine="284"/>
        <w:rPr>
          <w:sz w:val="19"/>
          <w:szCs w:val="19"/>
        </w:rPr>
      </w:pPr>
      <w:r w:rsidRPr="00702CA3">
        <w:rPr>
          <w:sz w:val="19"/>
          <w:szCs w:val="19"/>
        </w:rPr>
        <w:t xml:space="preserve">However, a very large set of points is produced and we </w:t>
      </w:r>
      <w:r w:rsidR="00350889">
        <w:rPr>
          <w:sz w:val="19"/>
          <w:szCs w:val="19"/>
        </w:rPr>
        <w:t>have</w:t>
      </w:r>
      <w:r w:rsidRPr="00702CA3">
        <w:rPr>
          <w:sz w:val="19"/>
          <w:szCs w:val="19"/>
        </w:rPr>
        <w:t xml:space="preserve"> to select a subset of the best candidates from it. We believe several approaches can be applied to form clusters</w:t>
      </w:r>
      <w:r>
        <w:rPr>
          <w:sz w:val="19"/>
          <w:szCs w:val="19"/>
        </w:rPr>
        <w:t>,</w:t>
      </w:r>
      <w:r w:rsidRPr="00702CA3">
        <w:rPr>
          <w:sz w:val="19"/>
          <w:szCs w:val="19"/>
        </w:rPr>
        <w:t xml:space="preserve"> we used </w:t>
      </w:r>
      <w:r>
        <w:rPr>
          <w:sz w:val="19"/>
          <w:szCs w:val="19"/>
        </w:rPr>
        <w:t>a</w:t>
      </w:r>
      <w:r w:rsidRPr="00702CA3">
        <w:rPr>
          <w:sz w:val="19"/>
          <w:szCs w:val="19"/>
        </w:rPr>
        <w:t xml:space="preserve"> simple </w:t>
      </w:r>
      <w:r>
        <w:rPr>
          <w:sz w:val="19"/>
          <w:szCs w:val="19"/>
        </w:rPr>
        <w:t>technique</w:t>
      </w:r>
      <w:r w:rsidRPr="00702CA3">
        <w:rPr>
          <w:sz w:val="19"/>
          <w:szCs w:val="19"/>
        </w:rPr>
        <w:t xml:space="preserve"> that can be easily ported to GPU. At first, we sort candidates according to 3D Z-Curve [Morton 1966]. After that</w:t>
      </w:r>
      <w:r>
        <w:rPr>
          <w:sz w:val="19"/>
          <w:szCs w:val="19"/>
        </w:rPr>
        <w:t>,</w:t>
      </w:r>
      <w:r w:rsidRPr="00702CA3">
        <w:rPr>
          <w:sz w:val="19"/>
          <w:szCs w:val="19"/>
        </w:rPr>
        <w:t xml:space="preserve"> we start inserting points into a cluster (around the first point in the sorted array). However we want to keep the bounding box of the current cluster within certain limits. If after inserting a point the bounding box of the current cluster exceeds the maximum bounding box size, we create a new cluster and continue inserting candidates into it.</w:t>
      </w:r>
      <w:r w:rsidR="00350889">
        <w:rPr>
          <w:sz w:val="19"/>
          <w:szCs w:val="19"/>
        </w:rPr>
        <w:t xml:space="preserve"> Our motivation to use clustering was to select </w:t>
      </w:r>
      <w:r w:rsidR="00DE4935">
        <w:rPr>
          <w:sz w:val="19"/>
          <w:szCs w:val="19"/>
        </w:rPr>
        <w:t>candidates with maximal interpolation error and this way IC records will be more regularly distributed.</w:t>
      </w:r>
    </w:p>
    <w:p w:rsidR="00702CA3" w:rsidRPr="00702CA3" w:rsidRDefault="00AB4569" w:rsidP="00424D28">
      <w:pPr>
        <w:pStyle w:val="11"/>
        <w:spacing w:line="276" w:lineRule="auto"/>
        <w:ind w:firstLine="284"/>
        <w:rPr>
          <w:sz w:val="19"/>
          <w:szCs w:val="19"/>
        </w:rPr>
      </w:pPr>
      <w:r>
        <w:rPr>
          <w:sz w:val="19"/>
          <w:szCs w:val="19"/>
        </w:rPr>
        <w:t>Once all the points are clustered</w:t>
      </w:r>
      <w:r w:rsidR="00702CA3" w:rsidRPr="00702CA3">
        <w:rPr>
          <w:sz w:val="19"/>
          <w:szCs w:val="19"/>
        </w:rPr>
        <w:t xml:space="preserve">, it is possible to select a single point from each cluster with maximum error however it is not the best approach. Let us consider a cluster that was formed around the corner of the Cornell Box. The corner consists of 3 walls and if our cluster contains points on every wall, we </w:t>
      </w:r>
      <w:r w:rsidR="00824EA0">
        <w:rPr>
          <w:sz w:val="19"/>
          <w:szCs w:val="19"/>
        </w:rPr>
        <w:t>have</w:t>
      </w:r>
      <w:r w:rsidR="00702CA3" w:rsidRPr="00702CA3">
        <w:rPr>
          <w:sz w:val="19"/>
          <w:szCs w:val="19"/>
        </w:rPr>
        <w:t xml:space="preserve"> to select at least one point on each wall, otherwise we lose useful candidates, because we know that radiance difference usually corresponds to rapid changes of the normal field. So, from each cluster we select several candidates with unique normals and thus, deal with corner cases.  </w:t>
      </w:r>
    </w:p>
    <w:p w:rsidR="00702CA3" w:rsidRPr="00702CA3" w:rsidRDefault="00702CA3" w:rsidP="00424D28">
      <w:pPr>
        <w:ind w:firstLine="284"/>
        <w:jc w:val="both"/>
        <w:rPr>
          <w:rFonts w:ascii="Times New Roman" w:hAnsi="Times New Roman" w:cs="Times New Roman"/>
          <w:sz w:val="19"/>
          <w:szCs w:val="19"/>
        </w:rPr>
      </w:pPr>
      <w:r w:rsidRPr="00702CA3">
        <w:rPr>
          <w:rFonts w:ascii="Times New Roman" w:hAnsi="Times New Roman" w:cs="Times New Roman"/>
          <w:sz w:val="19"/>
          <w:szCs w:val="19"/>
        </w:rPr>
        <w:t>We terminate the creation process when the maximum number of passes is reached or when ‘</w:t>
      </w:r>
      <w:proofErr w:type="spellStart"/>
      <w:r w:rsidRPr="00702CA3">
        <w:rPr>
          <w:rFonts w:ascii="Times New Roman" w:hAnsi="Times New Roman" w:cs="Times New Roman"/>
          <w:sz w:val="19"/>
          <w:szCs w:val="19"/>
        </w:rPr>
        <w:t>candidates.size</w:t>
      </w:r>
      <w:proofErr w:type="spellEnd"/>
      <w:r w:rsidRPr="00702CA3">
        <w:rPr>
          <w:rFonts w:ascii="Times New Roman" w:hAnsi="Times New Roman" w:cs="Times New Roman"/>
          <w:sz w:val="19"/>
          <w:szCs w:val="19"/>
        </w:rPr>
        <w:t xml:space="preserve">()’ becomes small enough (this parameter is user defined). Due to the stochastic nature of our IC creation process (world space stage uses random ‘path tracing style’ rays) on some complex scenes there can be a regions that were not covered by IC records and candidates are still produced. </w:t>
      </w:r>
      <w:r w:rsidR="00AB4569" w:rsidRPr="00702CA3">
        <w:rPr>
          <w:rFonts w:ascii="Times New Roman" w:hAnsi="Times New Roman" w:cs="Times New Roman"/>
          <w:sz w:val="19"/>
          <w:szCs w:val="19"/>
        </w:rPr>
        <w:t>However, if we stop IC creation process i</w:t>
      </w:r>
      <w:r w:rsidR="00AB4569">
        <w:rPr>
          <w:rFonts w:ascii="Times New Roman" w:hAnsi="Times New Roman" w:cs="Times New Roman"/>
          <w:sz w:val="19"/>
          <w:szCs w:val="19"/>
        </w:rPr>
        <w:t xml:space="preserve">n that </w:t>
      </w:r>
      <w:r w:rsidR="00AB4569" w:rsidRPr="00702CA3">
        <w:rPr>
          <w:rFonts w:ascii="Times New Roman" w:hAnsi="Times New Roman" w:cs="Times New Roman"/>
          <w:sz w:val="19"/>
          <w:szCs w:val="19"/>
        </w:rPr>
        <w:t>case, it will not introduce a</w:t>
      </w:r>
      <w:r w:rsidR="00AB4569">
        <w:rPr>
          <w:rFonts w:ascii="Times New Roman" w:hAnsi="Times New Roman" w:cs="Times New Roman"/>
          <w:sz w:val="19"/>
          <w:szCs w:val="19"/>
        </w:rPr>
        <w:t xml:space="preserve"> significant</w:t>
      </w:r>
      <w:r w:rsidR="00AB4569" w:rsidRPr="00702CA3">
        <w:rPr>
          <w:rFonts w:ascii="Times New Roman" w:hAnsi="Times New Roman" w:cs="Times New Roman"/>
          <w:sz w:val="19"/>
          <w:szCs w:val="19"/>
        </w:rPr>
        <w:t xml:space="preserve"> error in the final image because the probability </w:t>
      </w:r>
      <w:r w:rsidR="00AB4569">
        <w:rPr>
          <w:rFonts w:ascii="Times New Roman" w:hAnsi="Times New Roman" w:cs="Times New Roman"/>
          <w:sz w:val="19"/>
          <w:szCs w:val="19"/>
        </w:rPr>
        <w:t xml:space="preserve">that </w:t>
      </w:r>
      <w:r w:rsidR="00AB4569" w:rsidRPr="00702CA3">
        <w:rPr>
          <w:rFonts w:ascii="Times New Roman" w:hAnsi="Times New Roman" w:cs="Times New Roman"/>
          <w:sz w:val="19"/>
          <w:szCs w:val="19"/>
        </w:rPr>
        <w:t xml:space="preserve">rays hit such regions tends to be zero.  </w:t>
      </w:r>
    </w:p>
    <w:p w:rsidR="00702CA3" w:rsidRPr="00702CA3" w:rsidRDefault="00702CA3" w:rsidP="00AF0D38">
      <w:pPr>
        <w:pStyle w:val="2"/>
        <w:spacing w:line="276" w:lineRule="auto"/>
        <w:jc w:val="both"/>
        <w:rPr>
          <w:rFonts w:ascii="Times New Roman" w:hAnsi="Times New Roman"/>
          <w:sz w:val="19"/>
          <w:szCs w:val="19"/>
        </w:rPr>
      </w:pPr>
      <w:r w:rsidRPr="00702CA3">
        <w:rPr>
          <w:rFonts w:ascii="Times New Roman" w:hAnsi="Times New Roman"/>
          <w:sz w:val="19"/>
          <w:szCs w:val="19"/>
        </w:rPr>
        <w:lastRenderedPageBreak/>
        <w:t>Final rendering</w:t>
      </w:r>
    </w:p>
    <w:p w:rsidR="00702CA3" w:rsidRPr="00702CA3" w:rsidRDefault="00702CA3" w:rsidP="00AF0D38">
      <w:pPr>
        <w:jc w:val="both"/>
        <w:rPr>
          <w:rFonts w:ascii="Times New Roman" w:hAnsi="Times New Roman" w:cs="Times New Roman"/>
          <w:sz w:val="19"/>
          <w:szCs w:val="19"/>
        </w:rPr>
      </w:pPr>
      <w:r w:rsidRPr="00702CA3">
        <w:rPr>
          <w:rFonts w:ascii="Times New Roman" w:hAnsi="Times New Roman" w:cs="Times New Roman"/>
          <w:sz w:val="19"/>
          <w:szCs w:val="19"/>
        </w:rPr>
        <w:t xml:space="preserve">After we have irradiance cache computed we do adaptive path tracing as described in [Frolov et al. 2011] with fetching indirect smooth lighting from the irradiance cache. Thus, for fast and smooth indirect lighting we use irradiance caching technique and we use path tracing for other effects, such as soft shadows, glossy reflections and refractions, depth of field and motion blur. </w:t>
      </w:r>
    </w:p>
    <w:p w:rsidR="00702CA3" w:rsidRPr="00702CA3" w:rsidRDefault="00702CA3" w:rsidP="00AF0D38">
      <w:pPr>
        <w:pStyle w:val="1"/>
        <w:rPr>
          <w:rFonts w:ascii="Times New Roman" w:hAnsi="Times New Roman"/>
          <w:caps w:val="0"/>
          <w:sz w:val="19"/>
          <w:szCs w:val="19"/>
        </w:rPr>
      </w:pPr>
      <w:r w:rsidRPr="00702CA3">
        <w:rPr>
          <w:rFonts w:ascii="Times New Roman" w:hAnsi="Times New Roman"/>
          <w:caps w:val="0"/>
          <w:sz w:val="19"/>
          <w:szCs w:val="19"/>
        </w:rPr>
        <w:t>Implementation and Results</w:t>
      </w:r>
    </w:p>
    <w:p w:rsidR="00702CA3" w:rsidRPr="00702CA3" w:rsidRDefault="00702CA3" w:rsidP="00AF0D38">
      <w:pPr>
        <w:jc w:val="both"/>
        <w:rPr>
          <w:rFonts w:ascii="Times New Roman" w:hAnsi="Times New Roman" w:cs="Times New Roman"/>
          <w:sz w:val="19"/>
          <w:szCs w:val="19"/>
        </w:rPr>
      </w:pPr>
      <w:r w:rsidRPr="00702CA3">
        <w:rPr>
          <w:rFonts w:ascii="Times New Roman" w:hAnsi="Times New Roman" w:cs="Times New Roman"/>
          <w:sz w:val="19"/>
          <w:szCs w:val="19"/>
        </w:rPr>
        <w:t>Our implementation is done using CUDA and C++. All performance critical parts of the algorithm are done in CUDA. However, such things as tree construction and some other algorithms are implemented in C++ on the host.</w:t>
      </w:r>
    </w:p>
    <w:p w:rsidR="00702CA3" w:rsidRPr="00702CA3" w:rsidRDefault="00702CA3" w:rsidP="00AF0D38">
      <w:pPr>
        <w:pStyle w:val="2"/>
        <w:spacing w:line="276" w:lineRule="auto"/>
        <w:jc w:val="both"/>
        <w:rPr>
          <w:rFonts w:ascii="Times New Roman" w:hAnsi="Times New Roman"/>
          <w:sz w:val="19"/>
          <w:szCs w:val="19"/>
        </w:rPr>
      </w:pPr>
      <w:r w:rsidRPr="00702CA3">
        <w:rPr>
          <w:rFonts w:ascii="Times New Roman" w:hAnsi="Times New Roman"/>
          <w:sz w:val="19"/>
          <w:szCs w:val="19"/>
        </w:rPr>
        <w:t>Hemisphere sampling</w:t>
      </w:r>
    </w:p>
    <w:p w:rsidR="00276BDA" w:rsidRDefault="00702CA3" w:rsidP="00276BDA">
      <w:pPr>
        <w:pStyle w:val="11"/>
        <w:spacing w:before="0" w:after="0" w:line="276" w:lineRule="auto"/>
        <w:rPr>
          <w:sz w:val="19"/>
          <w:szCs w:val="19"/>
        </w:rPr>
      </w:pPr>
      <w:r w:rsidRPr="00702CA3">
        <w:rPr>
          <w:sz w:val="19"/>
          <w:szCs w:val="19"/>
        </w:rPr>
        <w:t>For irradiance computations we use the progressive evaluation algorithm with Monte Carlo path tracing. All irradiance cache records are placed in ‘active records list’. For each active record we use a sequence of randomly distributed (but coherent) hemisphere samples – 1024, 4096, 16384, 65536 and etc. At first we use 1024 rays for all records in the list. If estimated error for a record is small enough we discard that record from ‘list of active records’ and process remaining records with 16384 rays (the next value in the sequence). We repeat this process until all records are evaluated or the maximum number of samples per irradiance record is achieved. Using the sequence of pre-generated samples instead of simple random rays is important because we can save rays coherency at least for the first bounce and have valuable speed-up (~ 2-4 times) for ray tracing on GPUs.</w:t>
      </w:r>
      <w:r w:rsidR="00276BDA">
        <w:rPr>
          <w:sz w:val="19"/>
          <w:szCs w:val="19"/>
        </w:rPr>
        <w:t xml:space="preserve"> </w:t>
      </w:r>
    </w:p>
    <w:p w:rsidR="00702CA3" w:rsidRPr="00702CA3" w:rsidRDefault="00A80FAF" w:rsidP="00424D28">
      <w:pPr>
        <w:pStyle w:val="11"/>
        <w:spacing w:before="0" w:after="0" w:line="276" w:lineRule="auto"/>
        <w:ind w:firstLine="284"/>
        <w:rPr>
          <w:sz w:val="19"/>
          <w:szCs w:val="19"/>
        </w:rPr>
      </w:pPr>
      <w:r>
        <w:rPr>
          <w:sz w:val="19"/>
          <w:szCs w:val="19"/>
        </w:rPr>
        <w:t xml:space="preserve">To evaluate </w:t>
      </w:r>
      <w:r w:rsidRPr="00702CA3">
        <w:rPr>
          <w:sz w:val="19"/>
          <w:szCs w:val="19"/>
        </w:rPr>
        <w:t>convergence</w:t>
      </w:r>
      <w:r w:rsidR="00702CA3" w:rsidRPr="00702CA3">
        <w:rPr>
          <w:sz w:val="19"/>
          <w:szCs w:val="19"/>
        </w:rPr>
        <w:t xml:space="preserve"> for a record we use the approach described in [</w:t>
      </w:r>
      <w:proofErr w:type="spellStart"/>
      <w:r w:rsidR="00702CA3" w:rsidRPr="00702CA3">
        <w:rPr>
          <w:sz w:val="19"/>
          <w:szCs w:val="19"/>
        </w:rPr>
        <w:t>Krivánek</w:t>
      </w:r>
      <w:proofErr w:type="spellEnd"/>
      <w:r w:rsidR="00702CA3" w:rsidRPr="00702CA3">
        <w:rPr>
          <w:sz w:val="19"/>
          <w:szCs w:val="19"/>
        </w:rPr>
        <w:t xml:space="preserve"> et al. 2006] accumulating odd and even partial sums of lighting integral.</w:t>
      </w:r>
      <w:r w:rsidR="00276BDA">
        <w:rPr>
          <w:sz w:val="19"/>
          <w:szCs w:val="19"/>
        </w:rPr>
        <w:t xml:space="preserve"> </w:t>
      </w:r>
      <w:r w:rsidR="00702CA3" w:rsidRPr="00702CA3">
        <w:rPr>
          <w:sz w:val="19"/>
          <w:szCs w:val="19"/>
        </w:rPr>
        <w:t>We used ‘</w:t>
      </w:r>
      <w:proofErr w:type="spellStart"/>
      <w:r w:rsidR="00702CA3" w:rsidRPr="00702CA3">
        <w:rPr>
          <w:sz w:val="19"/>
          <w:szCs w:val="19"/>
        </w:rPr>
        <w:t>Hammersley</w:t>
      </w:r>
      <w:proofErr w:type="spellEnd"/>
      <w:r w:rsidR="00702CA3" w:rsidRPr="00702CA3">
        <w:rPr>
          <w:sz w:val="19"/>
          <w:szCs w:val="19"/>
        </w:rPr>
        <w:t xml:space="preserve">’ sampling technique described in </w:t>
      </w:r>
      <w:r w:rsidR="00702CA3" w:rsidRPr="00702CA3">
        <w:rPr>
          <w:bCs/>
          <w:sz w:val="19"/>
          <w:szCs w:val="19"/>
        </w:rPr>
        <w:t>[Suffern 2007]</w:t>
      </w:r>
      <w:r w:rsidR="00702CA3" w:rsidRPr="00702CA3">
        <w:rPr>
          <w:sz w:val="19"/>
          <w:szCs w:val="19"/>
        </w:rPr>
        <w:t xml:space="preserve"> to cover hemisphere with samples.  To have more coherent groups of rays we used stratification (subdivide the hemisphere into sectors and generate 32*k rays for each sector where k &gt;= 1). </w:t>
      </w:r>
      <w:r w:rsidR="00350889">
        <w:rPr>
          <w:sz w:val="19"/>
          <w:szCs w:val="19"/>
        </w:rPr>
        <w:t>W</w:t>
      </w:r>
      <w:r w:rsidR="00702CA3" w:rsidRPr="00702CA3">
        <w:rPr>
          <w:sz w:val="19"/>
          <w:szCs w:val="19"/>
        </w:rPr>
        <w:t xml:space="preserve">e </w:t>
      </w:r>
      <w:r w:rsidR="00350889">
        <w:rPr>
          <w:sz w:val="19"/>
          <w:szCs w:val="19"/>
        </w:rPr>
        <w:t>g</w:t>
      </w:r>
      <w:r w:rsidR="00702CA3" w:rsidRPr="00702CA3">
        <w:rPr>
          <w:sz w:val="19"/>
          <w:szCs w:val="19"/>
        </w:rPr>
        <w:t>roup ‘</w:t>
      </w:r>
      <w:proofErr w:type="spellStart"/>
      <w:r w:rsidR="00702CA3" w:rsidRPr="00702CA3">
        <w:rPr>
          <w:sz w:val="19"/>
          <w:szCs w:val="19"/>
        </w:rPr>
        <w:t>Hammersley</w:t>
      </w:r>
      <w:proofErr w:type="spellEnd"/>
      <w:r w:rsidR="00702CA3" w:rsidRPr="00702CA3">
        <w:rPr>
          <w:sz w:val="19"/>
          <w:szCs w:val="19"/>
        </w:rPr>
        <w:t xml:space="preserve">’ points in groups of size 32*k. We do that once on the CPU in tangent space. On the GPU we transform directions from tangent to object space to get correct hemisphere sampling. During the hemisphere sampling, we also calculate initial validity radius for each irradiance cache point using </w:t>
      </w:r>
      <w:r w:rsidR="00702CA3" w:rsidRPr="00702CA3">
        <w:rPr>
          <w:i/>
          <w:iCs/>
          <w:sz w:val="19"/>
          <w:szCs w:val="19"/>
        </w:rPr>
        <w:t xml:space="preserve">harmonic mean distance </w:t>
      </w:r>
      <w:r w:rsidR="00702CA3" w:rsidRPr="00702CA3">
        <w:rPr>
          <w:sz w:val="19"/>
          <w:szCs w:val="19"/>
        </w:rPr>
        <w:t>[Ward et all 88].</w:t>
      </w:r>
    </w:p>
    <w:p w:rsidR="00702CA3" w:rsidRPr="00702CA3" w:rsidRDefault="00702CA3" w:rsidP="00AF0D38">
      <w:pPr>
        <w:pStyle w:val="2"/>
        <w:spacing w:line="276" w:lineRule="auto"/>
        <w:jc w:val="both"/>
        <w:rPr>
          <w:rFonts w:ascii="Times New Roman" w:hAnsi="Times New Roman"/>
          <w:sz w:val="19"/>
          <w:szCs w:val="19"/>
        </w:rPr>
      </w:pPr>
      <w:r w:rsidRPr="00702CA3">
        <w:rPr>
          <w:rFonts w:ascii="Times New Roman" w:hAnsi="Times New Roman"/>
          <w:sz w:val="19"/>
          <w:szCs w:val="19"/>
        </w:rPr>
        <w:t xml:space="preserve">Insertion records in </w:t>
      </w:r>
      <w:proofErr w:type="spellStart"/>
      <w:r w:rsidRPr="00702CA3">
        <w:rPr>
          <w:rFonts w:ascii="Times New Roman" w:hAnsi="Times New Roman"/>
          <w:sz w:val="19"/>
          <w:szCs w:val="19"/>
        </w:rPr>
        <w:t>octree</w:t>
      </w:r>
      <w:proofErr w:type="spellEnd"/>
    </w:p>
    <w:p w:rsidR="00702CA3" w:rsidRPr="00702CA3" w:rsidRDefault="00702CA3" w:rsidP="00AF0D38">
      <w:pPr>
        <w:spacing w:after="0"/>
        <w:jc w:val="both"/>
        <w:rPr>
          <w:rFonts w:ascii="Times New Roman" w:hAnsi="Times New Roman" w:cs="Times New Roman"/>
          <w:sz w:val="19"/>
          <w:szCs w:val="19"/>
        </w:rPr>
      </w:pPr>
      <w:r w:rsidRPr="00702CA3">
        <w:rPr>
          <w:rFonts w:ascii="Times New Roman" w:hAnsi="Times New Roman" w:cs="Times New Roman"/>
          <w:sz w:val="19"/>
          <w:szCs w:val="19"/>
        </w:rPr>
        <w:t>The insertion process is done on the CPU. Our implementation inserts a set of records in one transaction, and we modified the original insertion algorithm, described in [</w:t>
      </w:r>
      <w:proofErr w:type="spellStart"/>
      <w:r w:rsidRPr="00702CA3">
        <w:rPr>
          <w:rFonts w:ascii="Times New Roman" w:hAnsi="Times New Roman" w:cs="Times New Roman"/>
          <w:sz w:val="19"/>
          <w:szCs w:val="19"/>
        </w:rPr>
        <w:t>Krivanek</w:t>
      </w:r>
      <w:proofErr w:type="spellEnd"/>
      <w:r w:rsidRPr="00702CA3">
        <w:rPr>
          <w:rFonts w:ascii="Times New Roman" w:hAnsi="Times New Roman" w:cs="Times New Roman"/>
          <w:sz w:val="19"/>
          <w:szCs w:val="19"/>
        </w:rPr>
        <w:t xml:space="preserve"> et al. 2008] and [Pharr and Humphreys 2010].</w:t>
      </w:r>
    </w:p>
    <w:p w:rsidR="00702CA3" w:rsidRDefault="00702CA3" w:rsidP="00702CA3">
      <w:pPr>
        <w:spacing w:after="0"/>
        <w:rPr>
          <w:rFonts w:ascii="Courier New" w:hAnsi="Courier New" w:cs="Courier New"/>
          <w:b/>
          <w:noProof/>
          <w:sz w:val="16"/>
          <w:szCs w:val="16"/>
          <w:u w:val="single"/>
        </w:rPr>
      </w:pPr>
    </w:p>
    <w:p w:rsidR="00702CA3" w:rsidRDefault="00702CA3" w:rsidP="00702CA3">
      <w:pPr>
        <w:spacing w:after="0"/>
        <w:rPr>
          <w:rFonts w:ascii="Courier New" w:hAnsi="Courier New" w:cs="Courier New"/>
          <w:noProof/>
          <w:sz w:val="16"/>
          <w:szCs w:val="16"/>
        </w:rPr>
      </w:pPr>
      <w:r>
        <w:rPr>
          <w:rFonts w:ascii="Courier New" w:hAnsi="Courier New" w:cs="Courier New"/>
          <w:b/>
          <w:noProof/>
          <w:sz w:val="16"/>
          <w:szCs w:val="16"/>
          <w:u w:val="single"/>
        </w:rPr>
        <w:t>procedure</w:t>
      </w:r>
      <w:r>
        <w:rPr>
          <w:rFonts w:ascii="Courier New" w:hAnsi="Courier New" w:cs="Courier New"/>
          <w:b/>
          <w:noProof/>
          <w:sz w:val="16"/>
          <w:szCs w:val="16"/>
        </w:rPr>
        <w:t xml:space="preserve"> </w:t>
      </w:r>
      <w:r>
        <w:rPr>
          <w:rFonts w:ascii="Courier New" w:hAnsi="Courier New" w:cs="Courier New"/>
          <w:noProof/>
          <w:sz w:val="16"/>
          <w:szCs w:val="16"/>
        </w:rPr>
        <w:t xml:space="preserve">Insert ( </w:t>
      </w:r>
    </w:p>
    <w:p w:rsidR="00702CA3" w:rsidRDefault="00702CA3" w:rsidP="00702CA3">
      <w:pPr>
        <w:spacing w:after="0"/>
        <w:rPr>
          <w:rFonts w:ascii="Courier New" w:hAnsi="Courier New" w:cs="Courier New"/>
          <w:noProof/>
          <w:sz w:val="16"/>
          <w:szCs w:val="16"/>
        </w:rPr>
      </w:pPr>
      <w:r>
        <w:rPr>
          <w:rFonts w:ascii="Courier New" w:hAnsi="Courier New" w:cs="Courier New"/>
          <w:noProof/>
          <w:sz w:val="16"/>
          <w:szCs w:val="16"/>
        </w:rPr>
        <w:t xml:space="preserve">              self    </w:t>
      </w:r>
      <w:r w:rsidRPr="002B75EF">
        <w:rPr>
          <w:rFonts w:ascii="Courier New" w:hAnsi="Courier New" w:cs="Courier New"/>
          <w:noProof/>
          <w:sz w:val="16"/>
          <w:szCs w:val="16"/>
        </w:rPr>
        <w:t xml:space="preserve">: </w:t>
      </w:r>
      <w:r w:rsidRPr="002E43BF">
        <w:rPr>
          <w:rFonts w:ascii="Courier New" w:hAnsi="Courier New" w:cs="Courier New"/>
          <w:b/>
          <w:noProof/>
          <w:sz w:val="16"/>
          <w:szCs w:val="16"/>
          <w:u w:val="single"/>
        </w:rPr>
        <w:t>inout</w:t>
      </w:r>
      <w:r w:rsidRPr="002B75EF">
        <w:rPr>
          <w:rFonts w:ascii="Courier New" w:hAnsi="Courier New" w:cs="Courier New"/>
          <w:noProof/>
          <w:sz w:val="16"/>
          <w:szCs w:val="16"/>
        </w:rPr>
        <w:t xml:space="preserve"> Irradiance_Cache</w:t>
      </w:r>
      <w:r>
        <w:rPr>
          <w:rFonts w:ascii="Courier New" w:hAnsi="Courier New" w:cs="Courier New"/>
          <w:noProof/>
          <w:sz w:val="16"/>
          <w:szCs w:val="16"/>
        </w:rPr>
        <w:t>;</w:t>
      </w:r>
    </w:p>
    <w:p w:rsidR="00702CA3" w:rsidRPr="00655D1F" w:rsidRDefault="00702CA3" w:rsidP="00702CA3">
      <w:pPr>
        <w:spacing w:after="0"/>
        <w:rPr>
          <w:rFonts w:ascii="Courier New" w:hAnsi="Courier New" w:cs="Courier New"/>
          <w:noProof/>
          <w:sz w:val="16"/>
          <w:szCs w:val="16"/>
        </w:rPr>
      </w:pPr>
      <w:r>
        <w:rPr>
          <w:rFonts w:ascii="Courier New" w:hAnsi="Courier New" w:cs="Courier New"/>
          <w:noProof/>
          <w:sz w:val="16"/>
          <w:szCs w:val="16"/>
        </w:rPr>
        <w:t xml:space="preserve">              records </w:t>
      </w:r>
      <w:r w:rsidRPr="002B75EF">
        <w:rPr>
          <w:rFonts w:ascii="Courier New" w:hAnsi="Courier New" w:cs="Courier New"/>
          <w:noProof/>
          <w:sz w:val="16"/>
          <w:szCs w:val="16"/>
        </w:rPr>
        <w:t>:</w:t>
      </w:r>
      <w:r>
        <w:rPr>
          <w:rFonts w:ascii="Courier New" w:hAnsi="Courier New" w:cs="Courier New"/>
          <w:b/>
          <w:noProof/>
          <w:sz w:val="16"/>
          <w:szCs w:val="16"/>
        </w:rPr>
        <w:t xml:space="preserve"> </w:t>
      </w:r>
      <w:r w:rsidRPr="002E43BF">
        <w:rPr>
          <w:rFonts w:ascii="Courier New" w:hAnsi="Courier New" w:cs="Courier New"/>
          <w:b/>
          <w:noProof/>
          <w:sz w:val="16"/>
          <w:szCs w:val="16"/>
          <w:u w:val="single"/>
        </w:rPr>
        <w:t>in</w:t>
      </w:r>
      <w:r>
        <w:rPr>
          <w:rFonts w:ascii="Courier New" w:hAnsi="Courier New" w:cs="Courier New"/>
          <w:b/>
          <w:noProof/>
          <w:sz w:val="16"/>
          <w:szCs w:val="16"/>
        </w:rPr>
        <w:t xml:space="preserve"> </w:t>
      </w:r>
      <w:r w:rsidRPr="008E2666">
        <w:rPr>
          <w:rFonts w:ascii="Courier New" w:hAnsi="Courier New" w:cs="Courier New"/>
          <w:b/>
          <w:noProof/>
          <w:sz w:val="16"/>
          <w:szCs w:val="16"/>
          <w:u w:val="single"/>
        </w:rPr>
        <w:t>array</w:t>
      </w:r>
      <w:r>
        <w:rPr>
          <w:rFonts w:ascii="Courier New" w:hAnsi="Courier New" w:cs="Courier New"/>
          <w:b/>
          <w:noProof/>
          <w:sz w:val="16"/>
          <w:szCs w:val="16"/>
        </w:rPr>
        <w:t xml:space="preserve"> </w:t>
      </w:r>
      <w:r w:rsidRPr="008E2666">
        <w:rPr>
          <w:rFonts w:ascii="Courier New" w:hAnsi="Courier New" w:cs="Courier New"/>
          <w:b/>
          <w:noProof/>
          <w:sz w:val="16"/>
          <w:szCs w:val="16"/>
          <w:u w:val="single"/>
        </w:rPr>
        <w:t>of</w:t>
      </w:r>
      <w:r>
        <w:rPr>
          <w:rFonts w:ascii="Courier New" w:hAnsi="Courier New" w:cs="Courier New"/>
          <w:b/>
          <w:noProof/>
          <w:sz w:val="16"/>
          <w:szCs w:val="16"/>
        </w:rPr>
        <w:t xml:space="preserve"> </w:t>
      </w:r>
      <w:r>
        <w:rPr>
          <w:rFonts w:ascii="Courier New" w:hAnsi="Courier New" w:cs="Courier New"/>
          <w:noProof/>
          <w:sz w:val="16"/>
          <w:szCs w:val="16"/>
        </w:rPr>
        <w:t>IC_</w:t>
      </w:r>
      <w:r w:rsidRPr="002B75EF">
        <w:rPr>
          <w:rFonts w:ascii="Courier New" w:hAnsi="Courier New" w:cs="Courier New"/>
          <w:noProof/>
          <w:sz w:val="16"/>
          <w:szCs w:val="16"/>
        </w:rPr>
        <w:t>Record</w:t>
      </w:r>
      <w:r>
        <w:rPr>
          <w:rFonts w:ascii="Courier New" w:hAnsi="Courier New" w:cs="Courier New"/>
          <w:noProof/>
          <w:sz w:val="16"/>
          <w:szCs w:val="16"/>
        </w:rPr>
        <w:t xml:space="preserve"> </w:t>
      </w:r>
      <w:r w:rsidRPr="003C18AC">
        <w:rPr>
          <w:rFonts w:ascii="Courier New" w:hAnsi="Courier New" w:cs="Courier New"/>
          <w:noProof/>
          <w:sz w:val="16"/>
          <w:szCs w:val="16"/>
        </w:rPr>
        <w:t>)</w:t>
      </w:r>
      <w:r>
        <w:rPr>
          <w:rFonts w:ascii="Courier New" w:hAnsi="Courier New" w:cs="Courier New"/>
          <w:b/>
          <w:noProof/>
          <w:sz w:val="16"/>
          <w:szCs w:val="16"/>
        </w:rPr>
        <w:t xml:space="preserve"> </w:t>
      </w:r>
      <w:r w:rsidRPr="003C18AC">
        <w:rPr>
          <w:rFonts w:ascii="Courier New" w:hAnsi="Courier New" w:cs="Courier New"/>
          <w:b/>
          <w:noProof/>
          <w:sz w:val="16"/>
          <w:szCs w:val="16"/>
          <w:u w:val="single"/>
        </w:rPr>
        <w:t>is</w:t>
      </w:r>
      <w:r>
        <w:t xml:space="preserve"> </w:t>
      </w:r>
    </w:p>
    <w:p w:rsidR="00702CA3" w:rsidRDefault="00702CA3" w:rsidP="00702CA3">
      <w:pPr>
        <w:spacing w:after="0"/>
      </w:pPr>
      <w:r w:rsidRPr="00B02AA7">
        <w:rPr>
          <w:rFonts w:ascii="Courier New" w:hAnsi="Courier New" w:cs="Courier New"/>
          <w:b/>
          <w:noProof/>
          <w:sz w:val="16"/>
          <w:szCs w:val="16"/>
          <w:u w:val="single"/>
        </w:rPr>
        <w:t>begin</w:t>
      </w:r>
    </w:p>
    <w:p w:rsidR="00702CA3" w:rsidRDefault="00702CA3" w:rsidP="00702CA3">
      <w:pPr>
        <w:autoSpaceDE w:val="0"/>
        <w:autoSpaceDN w:val="0"/>
        <w:adjustRightInd w:val="0"/>
        <w:spacing w:after="0"/>
        <w:rPr>
          <w:rFonts w:ascii="Courier New" w:hAnsi="Courier New" w:cs="Courier New"/>
          <w:noProof/>
          <w:sz w:val="16"/>
          <w:szCs w:val="16"/>
        </w:rPr>
      </w:pPr>
      <w:r>
        <w:t xml:space="preserve">    </w:t>
      </w:r>
      <w:r>
        <w:rPr>
          <w:rFonts w:ascii="Courier New" w:hAnsi="Courier New" w:cs="Courier New"/>
          <w:noProof/>
          <w:sz w:val="16"/>
          <w:szCs w:val="16"/>
        </w:rPr>
        <w:t>EvaluateIrradiance</w:t>
      </w:r>
      <w:r w:rsidRPr="002B75EF">
        <w:rPr>
          <w:rFonts w:ascii="Courier New" w:hAnsi="Courier New" w:cs="Courier New"/>
          <w:noProof/>
          <w:sz w:val="16"/>
          <w:szCs w:val="16"/>
        </w:rPr>
        <w:t>(</w:t>
      </w:r>
      <w:r>
        <w:rPr>
          <w:rFonts w:ascii="Courier New" w:hAnsi="Courier New" w:cs="Courier New"/>
          <w:noProof/>
          <w:sz w:val="16"/>
          <w:szCs w:val="16"/>
        </w:rPr>
        <w:t>records</w:t>
      </w:r>
      <w:r w:rsidRPr="002B75EF">
        <w:rPr>
          <w:rFonts w:ascii="Courier New" w:hAnsi="Courier New" w:cs="Courier New"/>
          <w:noProof/>
          <w:sz w:val="16"/>
          <w:szCs w:val="16"/>
        </w:rPr>
        <w:t>);</w:t>
      </w:r>
    </w:p>
    <w:p w:rsidR="00702CA3" w:rsidRDefault="00702CA3" w:rsidP="00702CA3">
      <w:pPr>
        <w:spacing w:after="0"/>
        <w:rPr>
          <w:rFonts w:ascii="Courier New" w:hAnsi="Courier New" w:cs="Courier New"/>
          <w:noProof/>
          <w:sz w:val="16"/>
          <w:szCs w:val="16"/>
        </w:rPr>
      </w:pPr>
      <w:r>
        <w:t xml:space="preserve">    </w:t>
      </w:r>
      <w:r>
        <w:rPr>
          <w:rFonts w:ascii="Courier New" w:hAnsi="Courier New" w:cs="Courier New"/>
          <w:noProof/>
          <w:sz w:val="16"/>
          <w:szCs w:val="16"/>
        </w:rPr>
        <w:t xml:space="preserve">self.auxOctree.Insert(records); </w:t>
      </w:r>
    </w:p>
    <w:p w:rsidR="00702CA3" w:rsidRPr="002716FE" w:rsidRDefault="00702CA3" w:rsidP="00702CA3">
      <w:pPr>
        <w:spacing w:after="0"/>
        <w:rPr>
          <w:rFonts w:ascii="Courier New" w:hAnsi="Courier New" w:cs="Courier New"/>
          <w:noProof/>
          <w:sz w:val="16"/>
          <w:szCs w:val="16"/>
        </w:rPr>
      </w:pPr>
      <w:r w:rsidRPr="00655D1F">
        <w:rPr>
          <w:rFonts w:ascii="Courier New" w:hAnsi="Courier New" w:cs="Courier New"/>
          <w:b/>
          <w:noProof/>
          <w:sz w:val="16"/>
          <w:szCs w:val="16"/>
        </w:rPr>
        <w:t xml:space="preserve">  </w:t>
      </w:r>
      <w:r w:rsidR="00D91DCE">
        <w:rPr>
          <w:rFonts w:ascii="Courier New" w:hAnsi="Courier New" w:cs="Courier New"/>
          <w:b/>
          <w:noProof/>
          <w:sz w:val="16"/>
          <w:szCs w:val="16"/>
        </w:rPr>
        <w:t xml:space="preserve">   </w:t>
      </w:r>
      <w:r w:rsidRPr="00F21B3F">
        <w:rPr>
          <w:rFonts w:ascii="Courier New" w:hAnsi="Courier New" w:cs="Courier New"/>
          <w:b/>
          <w:noProof/>
          <w:sz w:val="16"/>
          <w:szCs w:val="16"/>
          <w:u w:val="single"/>
        </w:rPr>
        <w:t>ValidityRadiusClamping(records, self.auxOctree);</w:t>
      </w:r>
      <w:r w:rsidR="002716FE">
        <w:rPr>
          <w:rFonts w:ascii="Courier New" w:hAnsi="Courier New" w:cs="Courier New"/>
          <w:noProof/>
          <w:sz w:val="16"/>
          <w:szCs w:val="16"/>
        </w:rPr>
        <w:t xml:space="preserve"> </w:t>
      </w:r>
      <w:r w:rsidR="002716FE" w:rsidRPr="002716FE">
        <w:rPr>
          <w:rFonts w:ascii="Courier New" w:hAnsi="Courier New" w:cs="Courier New"/>
          <w:noProof/>
          <w:sz w:val="16"/>
          <w:szCs w:val="16"/>
        </w:rPr>
        <w:t xml:space="preserve">// </w:t>
      </w:r>
      <w:r w:rsidR="002716FE">
        <w:rPr>
          <w:rFonts w:ascii="Courier New" w:hAnsi="Courier New" w:cs="Courier New"/>
          <w:sz w:val="16"/>
          <w:szCs w:val="16"/>
        </w:rPr>
        <w:t xml:space="preserve">our clamping </w:t>
      </w:r>
      <w:r w:rsidR="002716FE">
        <w:rPr>
          <w:rFonts w:ascii="Courier New" w:hAnsi="Courier New" w:cs="Courier New"/>
          <w:noProof/>
          <w:sz w:val="16"/>
          <w:szCs w:val="16"/>
        </w:rPr>
        <w:t xml:space="preserve"> </w:t>
      </w:r>
    </w:p>
    <w:p w:rsidR="00D91DCE" w:rsidRPr="00D91DCE" w:rsidRDefault="00D91DCE" w:rsidP="00702CA3">
      <w:pPr>
        <w:spacing w:after="0"/>
        <w:rPr>
          <w:rFonts w:ascii="Courier New" w:hAnsi="Courier New" w:cs="Courier New"/>
          <w:noProof/>
          <w:sz w:val="16"/>
          <w:szCs w:val="16"/>
        </w:rPr>
      </w:pPr>
      <w:r>
        <w:rPr>
          <w:rFonts w:ascii="Courier New" w:hAnsi="Courier New" w:cs="Courier New"/>
          <w:noProof/>
          <w:sz w:val="16"/>
          <w:szCs w:val="16"/>
        </w:rPr>
        <w:t xml:space="preserve">     NeighbourClamping(</w:t>
      </w:r>
      <w:r w:rsidRPr="00D91DCE">
        <w:rPr>
          <w:rFonts w:ascii="Courier New" w:hAnsi="Courier New" w:cs="Courier New"/>
          <w:noProof/>
          <w:sz w:val="16"/>
          <w:szCs w:val="16"/>
        </w:rPr>
        <w:t>records, self.auxOctree</w:t>
      </w:r>
      <w:r>
        <w:rPr>
          <w:rFonts w:ascii="Courier New" w:hAnsi="Courier New" w:cs="Courier New"/>
          <w:noProof/>
          <w:sz w:val="16"/>
          <w:szCs w:val="16"/>
        </w:rPr>
        <w:t>);</w:t>
      </w:r>
      <w:r w:rsidR="002716FE">
        <w:rPr>
          <w:rFonts w:ascii="Courier New" w:hAnsi="Courier New" w:cs="Courier New"/>
          <w:noProof/>
          <w:sz w:val="16"/>
          <w:szCs w:val="16"/>
        </w:rPr>
        <w:t xml:space="preserve">      </w:t>
      </w:r>
      <w:r w:rsidR="002716FE" w:rsidRPr="002716FE">
        <w:rPr>
          <w:rFonts w:ascii="Courier New" w:hAnsi="Courier New" w:cs="Courier New"/>
          <w:noProof/>
          <w:sz w:val="16"/>
          <w:szCs w:val="16"/>
        </w:rPr>
        <w:t xml:space="preserve">// </w:t>
      </w:r>
      <w:proofErr w:type="spellStart"/>
      <w:r w:rsidR="002716FE" w:rsidRPr="002716FE">
        <w:rPr>
          <w:rFonts w:ascii="Courier New" w:hAnsi="Courier New" w:cs="Courier New"/>
          <w:sz w:val="16"/>
          <w:szCs w:val="16"/>
        </w:rPr>
        <w:t>Krivánek’s</w:t>
      </w:r>
      <w:proofErr w:type="spellEnd"/>
      <w:r w:rsidR="002716FE" w:rsidRPr="002716FE">
        <w:rPr>
          <w:rFonts w:ascii="Courier New" w:hAnsi="Courier New" w:cs="Courier New"/>
          <w:sz w:val="16"/>
          <w:szCs w:val="16"/>
        </w:rPr>
        <w:t xml:space="preserve"> N.</w:t>
      </w:r>
      <w:r w:rsidR="002716FE">
        <w:rPr>
          <w:rFonts w:ascii="Courier New" w:hAnsi="Courier New" w:cs="Courier New"/>
          <w:sz w:val="16"/>
          <w:szCs w:val="16"/>
        </w:rPr>
        <w:t>C</w:t>
      </w:r>
      <w:r w:rsidR="002716FE" w:rsidRPr="002716FE">
        <w:rPr>
          <w:rFonts w:ascii="Courier New" w:hAnsi="Courier New" w:cs="Courier New"/>
          <w:sz w:val="16"/>
          <w:szCs w:val="16"/>
        </w:rPr>
        <w:t>.</w:t>
      </w:r>
    </w:p>
    <w:p w:rsidR="00702CA3" w:rsidRDefault="00702CA3" w:rsidP="00702CA3">
      <w:pPr>
        <w:spacing w:after="0"/>
      </w:pPr>
      <w:r>
        <w:t xml:space="preserve">    </w:t>
      </w:r>
      <w:r>
        <w:rPr>
          <w:rFonts w:ascii="Courier New" w:hAnsi="Courier New" w:cs="Courier New"/>
          <w:noProof/>
          <w:sz w:val="16"/>
          <w:szCs w:val="16"/>
        </w:rPr>
        <w:t>self.mainO</w:t>
      </w:r>
      <w:r w:rsidRPr="003C18AC">
        <w:rPr>
          <w:rFonts w:ascii="Courier New" w:hAnsi="Courier New" w:cs="Courier New"/>
          <w:noProof/>
          <w:sz w:val="16"/>
          <w:szCs w:val="16"/>
        </w:rPr>
        <w:t>ctree</w:t>
      </w:r>
      <w:r>
        <w:rPr>
          <w:rFonts w:ascii="Courier New" w:hAnsi="Courier New" w:cs="Courier New"/>
          <w:noProof/>
          <w:sz w:val="16"/>
          <w:szCs w:val="16"/>
        </w:rPr>
        <w:t>.Insert(records);</w:t>
      </w:r>
    </w:p>
    <w:p w:rsidR="00702CA3" w:rsidRDefault="00702CA3" w:rsidP="00702CA3">
      <w:pPr>
        <w:autoSpaceDE w:val="0"/>
        <w:autoSpaceDN w:val="0"/>
        <w:adjustRightInd w:val="0"/>
        <w:spacing w:after="0"/>
        <w:rPr>
          <w:rFonts w:ascii="Courier New" w:hAnsi="Courier New" w:cs="Courier New"/>
          <w:b/>
          <w:noProof/>
          <w:sz w:val="16"/>
          <w:szCs w:val="16"/>
        </w:rPr>
      </w:pPr>
      <w:r w:rsidRPr="00B02AA7">
        <w:rPr>
          <w:rFonts w:ascii="Courier New" w:hAnsi="Courier New" w:cs="Courier New"/>
          <w:b/>
          <w:noProof/>
          <w:sz w:val="16"/>
          <w:szCs w:val="16"/>
          <w:u w:val="single"/>
        </w:rPr>
        <w:t>end</w:t>
      </w:r>
      <w:r>
        <w:rPr>
          <w:rFonts w:ascii="Courier New" w:hAnsi="Courier New" w:cs="Courier New"/>
          <w:b/>
          <w:noProof/>
          <w:sz w:val="16"/>
          <w:szCs w:val="16"/>
        </w:rPr>
        <w:t xml:space="preserve"> </w:t>
      </w:r>
      <w:r>
        <w:rPr>
          <w:rFonts w:ascii="Courier New" w:hAnsi="Courier New" w:cs="Courier New"/>
          <w:noProof/>
          <w:sz w:val="16"/>
          <w:szCs w:val="16"/>
        </w:rPr>
        <w:t>Insert</w:t>
      </w:r>
      <w:r>
        <w:rPr>
          <w:rFonts w:ascii="Courier New" w:hAnsi="Courier New" w:cs="Courier New"/>
          <w:b/>
          <w:noProof/>
          <w:sz w:val="16"/>
          <w:szCs w:val="16"/>
        </w:rPr>
        <w:t>;</w:t>
      </w:r>
    </w:p>
    <w:p w:rsidR="00702CA3" w:rsidRPr="000C1342" w:rsidRDefault="00702CA3" w:rsidP="00702CA3">
      <w:pPr>
        <w:autoSpaceDE w:val="0"/>
        <w:autoSpaceDN w:val="0"/>
        <w:adjustRightInd w:val="0"/>
        <w:spacing w:after="0"/>
        <w:rPr>
          <w:rFonts w:ascii="Courier New" w:hAnsi="Courier New" w:cs="Courier New"/>
          <w:b/>
          <w:noProof/>
          <w:sz w:val="16"/>
          <w:szCs w:val="16"/>
        </w:rPr>
      </w:pPr>
    </w:p>
    <w:p w:rsidR="00702CA3" w:rsidRPr="00702CA3" w:rsidRDefault="00702CA3" w:rsidP="00AF0D38">
      <w:pPr>
        <w:spacing w:after="0"/>
        <w:jc w:val="both"/>
        <w:rPr>
          <w:rFonts w:ascii="Times New Roman" w:hAnsi="Times New Roman" w:cs="Times New Roman"/>
          <w:sz w:val="19"/>
          <w:szCs w:val="19"/>
        </w:rPr>
      </w:pPr>
      <w:r w:rsidRPr="00702CA3">
        <w:rPr>
          <w:rFonts w:ascii="Times New Roman" w:hAnsi="Times New Roman" w:cs="Times New Roman"/>
          <w:sz w:val="19"/>
          <w:szCs w:val="19"/>
        </w:rPr>
        <w:t xml:space="preserve">The problem with inserting multiple records is that in several cases, we can find a large set of closely-located records, with overlapping validity radiuses. This is a problem, because in those regions </w:t>
      </w:r>
      <w:proofErr w:type="spellStart"/>
      <w:r w:rsidRPr="00702CA3">
        <w:rPr>
          <w:rFonts w:ascii="Times New Roman" w:hAnsi="Times New Roman" w:cs="Times New Roman"/>
          <w:sz w:val="19"/>
          <w:szCs w:val="19"/>
        </w:rPr>
        <w:t>octree</w:t>
      </w:r>
      <w:proofErr w:type="spellEnd"/>
      <w:r w:rsidRPr="00702CA3">
        <w:rPr>
          <w:rFonts w:ascii="Times New Roman" w:hAnsi="Times New Roman" w:cs="Times New Roman"/>
          <w:sz w:val="19"/>
          <w:szCs w:val="19"/>
        </w:rPr>
        <w:t xml:space="preserve"> leafs will contain a large list of points and interpolation becomes slow. This motivated us to develop a special algorithm for decreasing validity radiuses during insertion. Our insertion consists of 3 phases. First, we consider irradiance cache records as </w:t>
      </w:r>
      <w:r w:rsidRPr="00702CA3">
        <w:rPr>
          <w:rFonts w:ascii="Times New Roman" w:hAnsi="Times New Roman" w:cs="Times New Roman"/>
          <w:sz w:val="19"/>
          <w:szCs w:val="19"/>
        </w:rPr>
        <w:lastRenderedPageBreak/>
        <w:t xml:space="preserve">points (not as spheres!) and insert them into an auxiliary </w:t>
      </w:r>
      <w:proofErr w:type="spellStart"/>
      <w:r w:rsidRPr="00702CA3">
        <w:rPr>
          <w:rFonts w:ascii="Times New Roman" w:hAnsi="Times New Roman" w:cs="Times New Roman"/>
          <w:sz w:val="19"/>
          <w:szCs w:val="19"/>
        </w:rPr>
        <w:t>octree</w:t>
      </w:r>
      <w:proofErr w:type="spellEnd"/>
      <w:r w:rsidRPr="00702CA3">
        <w:rPr>
          <w:rFonts w:ascii="Times New Roman" w:hAnsi="Times New Roman" w:cs="Times New Roman"/>
          <w:sz w:val="19"/>
          <w:szCs w:val="19"/>
        </w:rPr>
        <w:t xml:space="preserve">. This </w:t>
      </w:r>
      <w:proofErr w:type="spellStart"/>
      <w:r w:rsidRPr="00702CA3">
        <w:rPr>
          <w:rFonts w:ascii="Times New Roman" w:hAnsi="Times New Roman" w:cs="Times New Roman"/>
          <w:sz w:val="19"/>
          <w:szCs w:val="19"/>
        </w:rPr>
        <w:t>octree</w:t>
      </w:r>
      <w:proofErr w:type="spellEnd"/>
      <w:r w:rsidRPr="00702CA3">
        <w:rPr>
          <w:rFonts w:ascii="Times New Roman" w:hAnsi="Times New Roman" w:cs="Times New Roman"/>
          <w:sz w:val="19"/>
          <w:szCs w:val="19"/>
        </w:rPr>
        <w:t xml:space="preserve"> will be used to speed-up location of k-nearest points (irradiance cache records).</w:t>
      </w:r>
    </w:p>
    <w:p w:rsidR="00702CA3" w:rsidRPr="00702CA3" w:rsidRDefault="00702CA3" w:rsidP="00424D28">
      <w:pPr>
        <w:spacing w:after="0"/>
        <w:ind w:firstLine="284"/>
        <w:jc w:val="both"/>
        <w:rPr>
          <w:rFonts w:ascii="Times New Roman" w:hAnsi="Times New Roman" w:cs="Times New Roman"/>
          <w:sz w:val="19"/>
          <w:szCs w:val="19"/>
        </w:rPr>
      </w:pPr>
      <w:r w:rsidRPr="00702CA3">
        <w:rPr>
          <w:rFonts w:ascii="Times New Roman" w:hAnsi="Times New Roman" w:cs="Times New Roman"/>
          <w:sz w:val="19"/>
          <w:szCs w:val="19"/>
        </w:rPr>
        <w:t>We call the second step ‘validity radius clamping’. It treats irradiance cache records as spheres. The goal of this step is to decrease validity radius for each point. For each irradiance cache record it locates k nearest neighbors (k is 4-7) in ‘different directions’ and if the validity radius of the current point is greater than the distance to the farthest point, the validity radius is clamped to this distance.</w:t>
      </w:r>
    </w:p>
    <w:p w:rsidR="00702CA3" w:rsidRPr="00702CA3" w:rsidRDefault="00702CA3" w:rsidP="00702CA3">
      <w:pPr>
        <w:spacing w:after="0"/>
        <w:rPr>
          <w:rFonts w:ascii="Times New Roman" w:hAnsi="Times New Roman" w:cs="Times New Roman"/>
          <w:sz w:val="19"/>
          <w:szCs w:val="19"/>
        </w:rPr>
      </w:pPr>
    </w:p>
    <w:p w:rsidR="00702CA3" w:rsidRPr="00702CA3" w:rsidRDefault="00702CA3" w:rsidP="00702CA3">
      <w:pPr>
        <w:keepNext/>
        <w:spacing w:after="0"/>
        <w:jc w:val="center"/>
        <w:rPr>
          <w:rFonts w:ascii="Times New Roman" w:hAnsi="Times New Roman" w:cs="Times New Roman"/>
          <w:sz w:val="19"/>
          <w:szCs w:val="19"/>
        </w:rPr>
      </w:pPr>
      <w:r w:rsidRPr="00702CA3">
        <w:rPr>
          <w:rFonts w:ascii="Times New Roman" w:hAnsi="Times New Roman" w:cs="Times New Roman"/>
          <w:noProof/>
          <w:sz w:val="19"/>
          <w:szCs w:val="19"/>
          <w:lang w:val="ru-RU" w:eastAsia="ru-RU"/>
        </w:rPr>
        <w:drawing>
          <wp:inline distT="0" distB="0" distL="0" distR="0">
            <wp:extent cx="2201967" cy="1699146"/>
            <wp:effectExtent l="19050" t="0" r="7833"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4282" cy="1700933"/>
                    </a:xfrm>
                    <a:prstGeom prst="rect">
                      <a:avLst/>
                    </a:prstGeom>
                    <a:noFill/>
                    <a:ln>
                      <a:noFill/>
                    </a:ln>
                  </pic:spPr>
                </pic:pic>
              </a:graphicData>
            </a:graphic>
          </wp:inline>
        </w:drawing>
      </w:r>
    </w:p>
    <w:p w:rsidR="00702CA3" w:rsidRDefault="00702CA3" w:rsidP="00AA4513">
      <w:pPr>
        <w:pStyle w:val="a4"/>
        <w:rPr>
          <w:b w:val="0"/>
          <w:i/>
          <w:sz w:val="19"/>
          <w:szCs w:val="19"/>
        </w:rPr>
      </w:pPr>
      <w:r w:rsidRPr="00702CA3">
        <w:rPr>
          <w:sz w:val="19"/>
          <w:szCs w:val="19"/>
        </w:rPr>
        <w:t xml:space="preserve">Figure </w:t>
      </w:r>
      <w:r w:rsidR="00346C07" w:rsidRPr="00702CA3">
        <w:rPr>
          <w:sz w:val="19"/>
          <w:szCs w:val="19"/>
        </w:rPr>
        <w:fldChar w:fldCharType="begin"/>
      </w:r>
      <w:r w:rsidRPr="00702CA3">
        <w:rPr>
          <w:sz w:val="19"/>
          <w:szCs w:val="19"/>
        </w:rPr>
        <w:instrText xml:space="preserve"> SEQ Рисунок \* ARABIC </w:instrText>
      </w:r>
      <w:r w:rsidR="00346C07" w:rsidRPr="00702CA3">
        <w:rPr>
          <w:sz w:val="19"/>
          <w:szCs w:val="19"/>
        </w:rPr>
        <w:fldChar w:fldCharType="separate"/>
      </w:r>
      <w:r w:rsidR="00424D28">
        <w:rPr>
          <w:noProof/>
          <w:sz w:val="19"/>
          <w:szCs w:val="19"/>
        </w:rPr>
        <w:t>2</w:t>
      </w:r>
      <w:r w:rsidR="00346C07" w:rsidRPr="00702CA3">
        <w:rPr>
          <w:sz w:val="19"/>
          <w:szCs w:val="19"/>
        </w:rPr>
        <w:fldChar w:fldCharType="end"/>
      </w:r>
      <w:r w:rsidRPr="00702CA3">
        <w:rPr>
          <w:sz w:val="19"/>
          <w:szCs w:val="19"/>
        </w:rPr>
        <w:t xml:space="preserve">: </w:t>
      </w:r>
      <w:r w:rsidRPr="00702CA3">
        <w:rPr>
          <w:b w:val="0"/>
          <w:i/>
          <w:sz w:val="19"/>
          <w:szCs w:val="19"/>
        </w:rPr>
        <w:t>An</w:t>
      </w:r>
      <w:r w:rsidR="00833778">
        <w:rPr>
          <w:b w:val="0"/>
          <w:i/>
          <w:sz w:val="19"/>
          <w:szCs w:val="19"/>
        </w:rPr>
        <w:t>gular</w:t>
      </w:r>
      <w:r w:rsidRPr="00702CA3">
        <w:rPr>
          <w:b w:val="0"/>
          <w:i/>
          <w:sz w:val="19"/>
          <w:szCs w:val="19"/>
        </w:rPr>
        <w:t xml:space="preserve"> criterion of filtering nearest neighbors.</w:t>
      </w:r>
    </w:p>
    <w:p w:rsidR="00AA4513" w:rsidRPr="00AA4513" w:rsidRDefault="00AA4513" w:rsidP="00AA4513">
      <w:pPr>
        <w:rPr>
          <w:lang w:eastAsia="ru-RU"/>
        </w:rPr>
      </w:pPr>
    </w:p>
    <w:p w:rsidR="00702CA3" w:rsidRPr="00702CA3" w:rsidRDefault="00702CA3" w:rsidP="00424D28">
      <w:pPr>
        <w:spacing w:after="0"/>
        <w:ind w:firstLine="284"/>
        <w:jc w:val="both"/>
        <w:rPr>
          <w:rFonts w:ascii="Times New Roman" w:hAnsi="Times New Roman" w:cs="Times New Roman"/>
          <w:sz w:val="19"/>
          <w:szCs w:val="19"/>
        </w:rPr>
      </w:pPr>
      <w:r w:rsidRPr="00702CA3">
        <w:rPr>
          <w:rFonts w:ascii="Times New Roman" w:hAnsi="Times New Roman" w:cs="Times New Roman"/>
          <w:sz w:val="19"/>
          <w:szCs w:val="19"/>
        </w:rPr>
        <w:t>By ‘different directions’ we mean that while we look for neighboring points we calculate the angle between a new candidate and all the points th</w:t>
      </w:r>
      <w:r w:rsidR="000B32DA">
        <w:rPr>
          <w:rFonts w:ascii="Times New Roman" w:hAnsi="Times New Roman" w:cs="Times New Roman"/>
          <w:sz w:val="19"/>
          <w:szCs w:val="19"/>
        </w:rPr>
        <w:t>at we have already found (Fig. 2</w:t>
      </w:r>
      <w:r w:rsidRPr="00702CA3">
        <w:rPr>
          <w:rFonts w:ascii="Times New Roman" w:hAnsi="Times New Roman" w:cs="Times New Roman"/>
          <w:sz w:val="19"/>
          <w:szCs w:val="19"/>
        </w:rPr>
        <w:t>). If the angle between the direction to a new point and any direction to a point we already found is too small, we do not consider this point, i.e. we do not add it into the nearest neighbors list.</w:t>
      </w:r>
    </w:p>
    <w:p w:rsidR="00702CA3" w:rsidRPr="00702CA3" w:rsidRDefault="00833778" w:rsidP="00424D28">
      <w:pPr>
        <w:spacing w:after="0"/>
        <w:ind w:firstLine="284"/>
        <w:jc w:val="both"/>
        <w:rPr>
          <w:rFonts w:ascii="Times New Roman" w:hAnsi="Times New Roman" w:cs="Times New Roman"/>
          <w:sz w:val="19"/>
          <w:szCs w:val="19"/>
        </w:rPr>
      </w:pPr>
      <w:r>
        <w:rPr>
          <w:rFonts w:ascii="Times New Roman" w:hAnsi="Times New Roman" w:cs="Times New Roman"/>
          <w:sz w:val="19"/>
          <w:szCs w:val="19"/>
        </w:rPr>
        <w:t>At l</w:t>
      </w:r>
      <w:r w:rsidR="00702CA3" w:rsidRPr="00702CA3">
        <w:rPr>
          <w:rFonts w:ascii="Times New Roman" w:hAnsi="Times New Roman" w:cs="Times New Roman"/>
          <w:sz w:val="19"/>
          <w:szCs w:val="19"/>
        </w:rPr>
        <w:t xml:space="preserve">ast we also consider irradiance cache records as spheres. But validity radiuses of these records were clamped by the previous step. The goal of the last step is to insert all points into the final </w:t>
      </w:r>
      <w:proofErr w:type="spellStart"/>
      <w:r w:rsidR="00702CA3" w:rsidRPr="00702CA3">
        <w:rPr>
          <w:rFonts w:ascii="Times New Roman" w:hAnsi="Times New Roman" w:cs="Times New Roman"/>
          <w:sz w:val="19"/>
          <w:szCs w:val="19"/>
        </w:rPr>
        <w:t>octree</w:t>
      </w:r>
      <w:proofErr w:type="spellEnd"/>
      <w:r w:rsidR="00702CA3" w:rsidRPr="00702CA3">
        <w:rPr>
          <w:rFonts w:ascii="Times New Roman" w:hAnsi="Times New Roman" w:cs="Times New Roman"/>
          <w:sz w:val="19"/>
          <w:szCs w:val="19"/>
        </w:rPr>
        <w:t xml:space="preserve"> that will be used for fetching irradiance from the cache on the GPU. Validity radius clamping is an important part of the algorithm. Table 1 shows performance improvements gained by introducing our validity clamping approach. </w:t>
      </w:r>
    </w:p>
    <w:p w:rsidR="00702CA3" w:rsidRPr="00702CA3" w:rsidRDefault="00702CA3" w:rsidP="00702CA3">
      <w:pPr>
        <w:spacing w:after="0"/>
        <w:rPr>
          <w:rFonts w:ascii="Times New Roman" w:hAnsi="Times New Roman" w:cs="Times New Roman"/>
          <w:sz w:val="19"/>
          <w:szCs w:val="19"/>
        </w:rPr>
      </w:pPr>
    </w:p>
    <w:tbl>
      <w:tblPr>
        <w:tblStyle w:val="a5"/>
        <w:tblW w:w="0" w:type="auto"/>
        <w:jc w:val="center"/>
        <w:tblInd w:w="-1477" w:type="dxa"/>
        <w:tblLayout w:type="fixed"/>
        <w:tblLook w:val="04A0"/>
      </w:tblPr>
      <w:tblGrid>
        <w:gridCol w:w="1788"/>
        <w:gridCol w:w="1559"/>
        <w:gridCol w:w="1560"/>
        <w:gridCol w:w="1967"/>
      </w:tblGrid>
      <w:tr w:rsidR="00702CA3" w:rsidRPr="00702CA3" w:rsidTr="0067701B">
        <w:trPr>
          <w:jc w:val="center"/>
        </w:trPr>
        <w:tc>
          <w:tcPr>
            <w:tcW w:w="1788" w:type="dxa"/>
          </w:tcPr>
          <w:p w:rsidR="00702CA3" w:rsidRPr="00702CA3" w:rsidRDefault="00702CA3" w:rsidP="00D935D1">
            <w:pPr>
              <w:rPr>
                <w:sz w:val="19"/>
                <w:szCs w:val="19"/>
              </w:rPr>
            </w:pPr>
            <w:r w:rsidRPr="00702CA3">
              <w:rPr>
                <w:sz w:val="19"/>
                <w:szCs w:val="19"/>
              </w:rPr>
              <w:t>Scene</w:t>
            </w:r>
          </w:p>
        </w:tc>
        <w:tc>
          <w:tcPr>
            <w:tcW w:w="1559" w:type="dxa"/>
          </w:tcPr>
          <w:p w:rsidR="00702CA3" w:rsidRPr="0067701B" w:rsidRDefault="00702CA3" w:rsidP="00D935D1">
            <w:pPr>
              <w:rPr>
                <w:sz w:val="19"/>
                <w:szCs w:val="19"/>
                <w:lang w:val="en-US"/>
              </w:rPr>
            </w:pPr>
            <w:r w:rsidRPr="00702CA3">
              <w:rPr>
                <w:sz w:val="19"/>
                <w:szCs w:val="19"/>
              </w:rPr>
              <w:t>IC1</w:t>
            </w:r>
            <w:r w:rsidR="0067701B">
              <w:rPr>
                <w:sz w:val="19"/>
                <w:szCs w:val="19"/>
                <w:lang w:val="en-US"/>
              </w:rPr>
              <w:t xml:space="preserve"> time</w:t>
            </w:r>
            <w:r w:rsidR="002C5E8A">
              <w:rPr>
                <w:sz w:val="19"/>
                <w:szCs w:val="19"/>
                <w:lang w:val="en-US"/>
              </w:rPr>
              <w:t xml:space="preserve"> (ms)</w:t>
            </w:r>
          </w:p>
        </w:tc>
        <w:tc>
          <w:tcPr>
            <w:tcW w:w="1560" w:type="dxa"/>
          </w:tcPr>
          <w:p w:rsidR="00702CA3" w:rsidRPr="0067701B" w:rsidRDefault="00702CA3" w:rsidP="00D935D1">
            <w:pPr>
              <w:rPr>
                <w:sz w:val="19"/>
                <w:szCs w:val="19"/>
                <w:lang w:val="en-US"/>
              </w:rPr>
            </w:pPr>
            <w:r w:rsidRPr="00702CA3">
              <w:rPr>
                <w:sz w:val="19"/>
                <w:szCs w:val="19"/>
              </w:rPr>
              <w:t>IC2</w:t>
            </w:r>
            <w:r w:rsidR="0067701B">
              <w:rPr>
                <w:sz w:val="19"/>
                <w:szCs w:val="19"/>
                <w:lang w:val="en-US"/>
              </w:rPr>
              <w:t xml:space="preserve"> time</w:t>
            </w:r>
            <w:r w:rsidR="002C5E8A">
              <w:rPr>
                <w:sz w:val="19"/>
                <w:szCs w:val="19"/>
                <w:lang w:val="en-US"/>
              </w:rPr>
              <w:t xml:space="preserve"> (ms)</w:t>
            </w:r>
          </w:p>
        </w:tc>
        <w:tc>
          <w:tcPr>
            <w:tcW w:w="1967" w:type="dxa"/>
          </w:tcPr>
          <w:p w:rsidR="00702CA3" w:rsidRPr="00702CA3" w:rsidRDefault="00274D74" w:rsidP="00D935D1">
            <w:pPr>
              <w:rPr>
                <w:sz w:val="19"/>
                <w:szCs w:val="19"/>
              </w:rPr>
            </w:pPr>
            <w:r>
              <w:rPr>
                <w:sz w:val="19"/>
                <w:szCs w:val="19"/>
                <w:lang w:val="en-US"/>
              </w:rPr>
              <w:t>L</w:t>
            </w:r>
            <w:r>
              <w:rPr>
                <w:sz w:val="19"/>
                <w:szCs w:val="19"/>
              </w:rPr>
              <w:t>ook-</w:t>
            </w:r>
            <w:r>
              <w:rPr>
                <w:sz w:val="19"/>
                <w:szCs w:val="19"/>
                <w:lang w:val="en-US"/>
              </w:rPr>
              <w:t>u</w:t>
            </w:r>
            <w:r w:rsidR="00702CA3" w:rsidRPr="00702CA3">
              <w:rPr>
                <w:sz w:val="19"/>
                <w:szCs w:val="19"/>
              </w:rPr>
              <w:t>p acceleration</w:t>
            </w:r>
          </w:p>
        </w:tc>
      </w:tr>
      <w:tr w:rsidR="00702CA3" w:rsidRPr="00702CA3" w:rsidTr="0067701B">
        <w:trPr>
          <w:jc w:val="center"/>
        </w:trPr>
        <w:tc>
          <w:tcPr>
            <w:tcW w:w="1788" w:type="dxa"/>
          </w:tcPr>
          <w:p w:rsidR="00702CA3" w:rsidRPr="00702CA3" w:rsidRDefault="00702CA3" w:rsidP="00D935D1">
            <w:pPr>
              <w:rPr>
                <w:sz w:val="19"/>
                <w:szCs w:val="19"/>
              </w:rPr>
            </w:pPr>
            <w:r w:rsidRPr="00702CA3">
              <w:rPr>
                <w:sz w:val="19"/>
                <w:szCs w:val="19"/>
              </w:rPr>
              <w:t>Teapot</w:t>
            </w:r>
          </w:p>
        </w:tc>
        <w:tc>
          <w:tcPr>
            <w:tcW w:w="1559" w:type="dxa"/>
          </w:tcPr>
          <w:p w:rsidR="00702CA3" w:rsidRPr="00042783" w:rsidRDefault="00042783" w:rsidP="00D935D1">
            <w:pPr>
              <w:rPr>
                <w:sz w:val="19"/>
                <w:szCs w:val="19"/>
                <w:lang w:val="en-US"/>
              </w:rPr>
            </w:pPr>
            <w:r>
              <w:rPr>
                <w:sz w:val="19"/>
                <w:szCs w:val="19"/>
                <w:lang w:val="en-US"/>
              </w:rPr>
              <w:t>30</w:t>
            </w:r>
            <w:r w:rsidR="00AE2863">
              <w:rPr>
                <w:sz w:val="19"/>
                <w:szCs w:val="19"/>
                <w:lang w:val="en-US"/>
              </w:rPr>
              <w:t>.0</w:t>
            </w:r>
            <w:r>
              <w:rPr>
                <w:sz w:val="19"/>
                <w:szCs w:val="19"/>
                <w:lang w:val="en-US"/>
              </w:rPr>
              <w:t xml:space="preserve"> ms</w:t>
            </w:r>
          </w:p>
        </w:tc>
        <w:tc>
          <w:tcPr>
            <w:tcW w:w="1560" w:type="dxa"/>
          </w:tcPr>
          <w:p w:rsidR="00702CA3" w:rsidRPr="004A6186" w:rsidRDefault="004A6186" w:rsidP="00D935D1">
            <w:pPr>
              <w:rPr>
                <w:sz w:val="19"/>
                <w:szCs w:val="19"/>
                <w:lang w:val="en-US"/>
              </w:rPr>
            </w:pPr>
            <w:r>
              <w:rPr>
                <w:sz w:val="19"/>
                <w:szCs w:val="19"/>
                <w:lang w:val="en-US"/>
              </w:rPr>
              <w:t xml:space="preserve">5.8 </w:t>
            </w:r>
            <w:r w:rsidR="00AE2863">
              <w:rPr>
                <w:sz w:val="19"/>
                <w:szCs w:val="19"/>
                <w:lang w:val="en-US"/>
              </w:rPr>
              <w:t xml:space="preserve"> </w:t>
            </w:r>
            <w:r>
              <w:rPr>
                <w:sz w:val="19"/>
                <w:szCs w:val="19"/>
                <w:lang w:val="en-US"/>
              </w:rPr>
              <w:t>ms</w:t>
            </w:r>
          </w:p>
        </w:tc>
        <w:tc>
          <w:tcPr>
            <w:tcW w:w="1967" w:type="dxa"/>
          </w:tcPr>
          <w:p w:rsidR="00702CA3" w:rsidRPr="004A6186" w:rsidRDefault="00AE2863" w:rsidP="00D935D1">
            <w:pPr>
              <w:jc w:val="center"/>
              <w:rPr>
                <w:sz w:val="19"/>
                <w:szCs w:val="19"/>
                <w:lang w:val="en-US"/>
              </w:rPr>
            </w:pPr>
            <w:r>
              <w:rPr>
                <w:sz w:val="19"/>
                <w:szCs w:val="19"/>
                <w:lang w:val="en-US"/>
              </w:rPr>
              <w:t>5.1</w:t>
            </w:r>
          </w:p>
        </w:tc>
      </w:tr>
      <w:tr w:rsidR="00702CA3" w:rsidRPr="00702CA3" w:rsidTr="0067701B">
        <w:trPr>
          <w:jc w:val="center"/>
        </w:trPr>
        <w:tc>
          <w:tcPr>
            <w:tcW w:w="1788" w:type="dxa"/>
          </w:tcPr>
          <w:p w:rsidR="00702CA3" w:rsidRPr="000C153E" w:rsidRDefault="000C153E" w:rsidP="00D935D1">
            <w:pPr>
              <w:rPr>
                <w:sz w:val="19"/>
                <w:szCs w:val="19"/>
                <w:lang w:val="en-US"/>
              </w:rPr>
            </w:pPr>
            <w:r>
              <w:rPr>
                <w:sz w:val="19"/>
                <w:szCs w:val="19"/>
                <w:lang w:val="en-US"/>
              </w:rPr>
              <w:t>Sponza1</w:t>
            </w:r>
          </w:p>
        </w:tc>
        <w:tc>
          <w:tcPr>
            <w:tcW w:w="1559" w:type="dxa"/>
          </w:tcPr>
          <w:p w:rsidR="00702CA3" w:rsidRPr="00042783" w:rsidRDefault="00042783" w:rsidP="00D935D1">
            <w:pPr>
              <w:rPr>
                <w:sz w:val="19"/>
                <w:szCs w:val="19"/>
                <w:lang w:val="en-US"/>
              </w:rPr>
            </w:pPr>
            <w:r>
              <w:rPr>
                <w:sz w:val="19"/>
                <w:szCs w:val="19"/>
                <w:lang w:val="en-US"/>
              </w:rPr>
              <w:t>59</w:t>
            </w:r>
            <w:r w:rsidR="00AE2863">
              <w:rPr>
                <w:sz w:val="19"/>
                <w:szCs w:val="19"/>
                <w:lang w:val="en-US"/>
              </w:rPr>
              <w:t>.0</w:t>
            </w:r>
            <w:r>
              <w:rPr>
                <w:sz w:val="19"/>
                <w:szCs w:val="19"/>
                <w:lang w:val="en-US"/>
              </w:rPr>
              <w:t xml:space="preserve"> ms</w:t>
            </w:r>
          </w:p>
        </w:tc>
        <w:tc>
          <w:tcPr>
            <w:tcW w:w="1560" w:type="dxa"/>
          </w:tcPr>
          <w:p w:rsidR="00702CA3" w:rsidRPr="004A6186" w:rsidRDefault="004A6186" w:rsidP="00D935D1">
            <w:pPr>
              <w:rPr>
                <w:sz w:val="19"/>
                <w:szCs w:val="19"/>
                <w:lang w:val="en-US"/>
              </w:rPr>
            </w:pPr>
            <w:r>
              <w:rPr>
                <w:sz w:val="19"/>
                <w:szCs w:val="19"/>
                <w:lang w:val="en-US"/>
              </w:rPr>
              <w:t>13</w:t>
            </w:r>
            <w:r w:rsidR="00AE2863">
              <w:rPr>
                <w:sz w:val="19"/>
                <w:szCs w:val="19"/>
                <w:lang w:val="en-US"/>
              </w:rPr>
              <w:t>.0</w:t>
            </w:r>
            <w:r>
              <w:rPr>
                <w:sz w:val="19"/>
                <w:szCs w:val="19"/>
                <w:lang w:val="en-US"/>
              </w:rPr>
              <w:t xml:space="preserve"> ms</w:t>
            </w:r>
          </w:p>
        </w:tc>
        <w:tc>
          <w:tcPr>
            <w:tcW w:w="1967" w:type="dxa"/>
          </w:tcPr>
          <w:p w:rsidR="00702CA3" w:rsidRPr="004A6186" w:rsidRDefault="00AE2863" w:rsidP="00D935D1">
            <w:pPr>
              <w:jc w:val="center"/>
              <w:rPr>
                <w:sz w:val="19"/>
                <w:szCs w:val="19"/>
                <w:lang w:val="en-US"/>
              </w:rPr>
            </w:pPr>
            <w:r>
              <w:rPr>
                <w:sz w:val="19"/>
                <w:szCs w:val="19"/>
                <w:lang w:val="en-US"/>
              </w:rPr>
              <w:t>4.4</w:t>
            </w:r>
          </w:p>
        </w:tc>
      </w:tr>
      <w:tr w:rsidR="00702CA3" w:rsidRPr="00702CA3" w:rsidTr="0067701B">
        <w:trPr>
          <w:jc w:val="center"/>
        </w:trPr>
        <w:tc>
          <w:tcPr>
            <w:tcW w:w="1788" w:type="dxa"/>
          </w:tcPr>
          <w:p w:rsidR="00702CA3" w:rsidRPr="000C153E" w:rsidRDefault="000C153E" w:rsidP="00D935D1">
            <w:pPr>
              <w:rPr>
                <w:sz w:val="19"/>
                <w:szCs w:val="19"/>
                <w:lang w:val="en-US"/>
              </w:rPr>
            </w:pPr>
            <w:r>
              <w:rPr>
                <w:sz w:val="19"/>
                <w:szCs w:val="19"/>
                <w:lang w:val="en-US"/>
              </w:rPr>
              <w:t>Sponza2</w:t>
            </w:r>
          </w:p>
        </w:tc>
        <w:tc>
          <w:tcPr>
            <w:tcW w:w="1559" w:type="dxa"/>
          </w:tcPr>
          <w:p w:rsidR="00702CA3" w:rsidRPr="00042783" w:rsidRDefault="00042783" w:rsidP="00D935D1">
            <w:pPr>
              <w:rPr>
                <w:sz w:val="19"/>
                <w:szCs w:val="19"/>
                <w:lang w:val="en-US"/>
              </w:rPr>
            </w:pPr>
            <w:r>
              <w:rPr>
                <w:sz w:val="19"/>
                <w:szCs w:val="19"/>
                <w:lang w:val="en-US"/>
              </w:rPr>
              <w:t>44</w:t>
            </w:r>
            <w:r w:rsidR="00AE2863">
              <w:rPr>
                <w:sz w:val="19"/>
                <w:szCs w:val="19"/>
                <w:lang w:val="en-US"/>
              </w:rPr>
              <w:t>.0</w:t>
            </w:r>
            <w:r>
              <w:rPr>
                <w:sz w:val="19"/>
                <w:szCs w:val="19"/>
                <w:lang w:val="en-US"/>
              </w:rPr>
              <w:t xml:space="preserve"> ms</w:t>
            </w:r>
          </w:p>
        </w:tc>
        <w:tc>
          <w:tcPr>
            <w:tcW w:w="1560" w:type="dxa"/>
          </w:tcPr>
          <w:p w:rsidR="00702CA3" w:rsidRPr="004A6186" w:rsidRDefault="004A6186" w:rsidP="00D935D1">
            <w:pPr>
              <w:rPr>
                <w:sz w:val="19"/>
                <w:szCs w:val="19"/>
                <w:lang w:val="en-US"/>
              </w:rPr>
            </w:pPr>
            <w:r>
              <w:rPr>
                <w:sz w:val="19"/>
                <w:szCs w:val="19"/>
                <w:lang w:val="en-US"/>
              </w:rPr>
              <w:t xml:space="preserve">9.1 </w:t>
            </w:r>
            <w:r w:rsidR="00AE2863">
              <w:rPr>
                <w:sz w:val="19"/>
                <w:szCs w:val="19"/>
                <w:lang w:val="en-US"/>
              </w:rPr>
              <w:t xml:space="preserve"> </w:t>
            </w:r>
            <w:r>
              <w:rPr>
                <w:sz w:val="19"/>
                <w:szCs w:val="19"/>
                <w:lang w:val="en-US"/>
              </w:rPr>
              <w:t>ms</w:t>
            </w:r>
          </w:p>
        </w:tc>
        <w:tc>
          <w:tcPr>
            <w:tcW w:w="1967" w:type="dxa"/>
          </w:tcPr>
          <w:p w:rsidR="00702CA3" w:rsidRPr="004A6186" w:rsidRDefault="00AE2863" w:rsidP="00D935D1">
            <w:pPr>
              <w:jc w:val="center"/>
              <w:rPr>
                <w:sz w:val="19"/>
                <w:szCs w:val="19"/>
                <w:lang w:val="en-US"/>
              </w:rPr>
            </w:pPr>
            <w:r>
              <w:rPr>
                <w:sz w:val="19"/>
                <w:szCs w:val="19"/>
                <w:lang w:val="en-US"/>
              </w:rPr>
              <w:t>4.9</w:t>
            </w:r>
          </w:p>
        </w:tc>
      </w:tr>
      <w:tr w:rsidR="00702CA3" w:rsidRPr="00702CA3" w:rsidTr="0067701B">
        <w:trPr>
          <w:jc w:val="center"/>
        </w:trPr>
        <w:tc>
          <w:tcPr>
            <w:tcW w:w="1788" w:type="dxa"/>
          </w:tcPr>
          <w:p w:rsidR="00702CA3" w:rsidRPr="000C153E" w:rsidRDefault="000C153E" w:rsidP="00D935D1">
            <w:pPr>
              <w:rPr>
                <w:sz w:val="19"/>
                <w:szCs w:val="19"/>
                <w:lang w:val="en-US"/>
              </w:rPr>
            </w:pPr>
            <w:proofErr w:type="spellStart"/>
            <w:r w:rsidRPr="004A6186">
              <w:rPr>
                <w:sz w:val="19"/>
                <w:szCs w:val="19"/>
                <w:lang w:val="en-US"/>
              </w:rPr>
              <w:t>Reneissance</w:t>
            </w:r>
            <w:proofErr w:type="spellEnd"/>
          </w:p>
        </w:tc>
        <w:tc>
          <w:tcPr>
            <w:tcW w:w="1559" w:type="dxa"/>
          </w:tcPr>
          <w:p w:rsidR="00702CA3" w:rsidRPr="00042783" w:rsidRDefault="00042783" w:rsidP="00D935D1">
            <w:pPr>
              <w:rPr>
                <w:sz w:val="19"/>
                <w:szCs w:val="19"/>
                <w:lang w:val="en-US"/>
              </w:rPr>
            </w:pPr>
            <w:r>
              <w:rPr>
                <w:sz w:val="19"/>
                <w:szCs w:val="19"/>
                <w:lang w:val="en-US"/>
              </w:rPr>
              <w:t>20</w:t>
            </w:r>
            <w:r w:rsidR="00AE2863">
              <w:rPr>
                <w:sz w:val="19"/>
                <w:szCs w:val="19"/>
                <w:lang w:val="en-US"/>
              </w:rPr>
              <w:t>.0</w:t>
            </w:r>
            <w:r>
              <w:rPr>
                <w:sz w:val="19"/>
                <w:szCs w:val="19"/>
                <w:lang w:val="en-US"/>
              </w:rPr>
              <w:t xml:space="preserve"> ms</w:t>
            </w:r>
          </w:p>
        </w:tc>
        <w:tc>
          <w:tcPr>
            <w:tcW w:w="1560" w:type="dxa"/>
          </w:tcPr>
          <w:p w:rsidR="00702CA3" w:rsidRPr="004A6186" w:rsidRDefault="004A6186" w:rsidP="00D935D1">
            <w:pPr>
              <w:rPr>
                <w:sz w:val="19"/>
                <w:szCs w:val="19"/>
                <w:lang w:val="en-US"/>
              </w:rPr>
            </w:pPr>
            <w:r>
              <w:rPr>
                <w:sz w:val="19"/>
                <w:szCs w:val="19"/>
                <w:lang w:val="en-US"/>
              </w:rPr>
              <w:t>9.6</w:t>
            </w:r>
            <w:r w:rsidR="00AE2863">
              <w:rPr>
                <w:sz w:val="19"/>
                <w:szCs w:val="19"/>
                <w:lang w:val="en-US"/>
              </w:rPr>
              <w:t xml:space="preserve"> </w:t>
            </w:r>
            <w:r>
              <w:rPr>
                <w:sz w:val="19"/>
                <w:szCs w:val="19"/>
                <w:lang w:val="en-US"/>
              </w:rPr>
              <w:t xml:space="preserve"> ms</w:t>
            </w:r>
          </w:p>
        </w:tc>
        <w:tc>
          <w:tcPr>
            <w:tcW w:w="1967" w:type="dxa"/>
          </w:tcPr>
          <w:p w:rsidR="00702CA3" w:rsidRPr="004A6186" w:rsidRDefault="00AE2863" w:rsidP="00D935D1">
            <w:pPr>
              <w:jc w:val="center"/>
              <w:rPr>
                <w:sz w:val="19"/>
                <w:szCs w:val="19"/>
                <w:lang w:val="en-US"/>
              </w:rPr>
            </w:pPr>
            <w:r>
              <w:rPr>
                <w:sz w:val="19"/>
                <w:szCs w:val="19"/>
                <w:lang w:val="en-US"/>
              </w:rPr>
              <w:t>2.1</w:t>
            </w:r>
          </w:p>
        </w:tc>
      </w:tr>
      <w:tr w:rsidR="00702CA3" w:rsidRPr="00702CA3" w:rsidTr="0067701B">
        <w:trPr>
          <w:jc w:val="center"/>
        </w:trPr>
        <w:tc>
          <w:tcPr>
            <w:tcW w:w="1788" w:type="dxa"/>
          </w:tcPr>
          <w:p w:rsidR="00702CA3" w:rsidRPr="000C153E" w:rsidRDefault="000C153E" w:rsidP="00D935D1">
            <w:pPr>
              <w:rPr>
                <w:sz w:val="19"/>
                <w:szCs w:val="19"/>
                <w:lang w:val="en-US"/>
              </w:rPr>
            </w:pPr>
            <w:r>
              <w:rPr>
                <w:sz w:val="19"/>
                <w:szCs w:val="19"/>
                <w:lang w:val="en-US"/>
              </w:rPr>
              <w:t>Arch-class</w:t>
            </w:r>
          </w:p>
        </w:tc>
        <w:tc>
          <w:tcPr>
            <w:tcW w:w="1559" w:type="dxa"/>
          </w:tcPr>
          <w:p w:rsidR="00702CA3" w:rsidRPr="00042783" w:rsidRDefault="00042783" w:rsidP="00D935D1">
            <w:pPr>
              <w:rPr>
                <w:sz w:val="19"/>
                <w:szCs w:val="19"/>
                <w:lang w:val="en-US"/>
              </w:rPr>
            </w:pPr>
            <w:r>
              <w:rPr>
                <w:sz w:val="19"/>
                <w:szCs w:val="19"/>
                <w:lang w:val="en-US"/>
              </w:rPr>
              <w:t>53</w:t>
            </w:r>
            <w:r w:rsidR="00AE2863">
              <w:rPr>
                <w:sz w:val="19"/>
                <w:szCs w:val="19"/>
                <w:lang w:val="en-US"/>
              </w:rPr>
              <w:t>.0</w:t>
            </w:r>
            <w:r>
              <w:rPr>
                <w:sz w:val="19"/>
                <w:szCs w:val="19"/>
                <w:lang w:val="en-US"/>
              </w:rPr>
              <w:t xml:space="preserve"> ms</w:t>
            </w:r>
          </w:p>
        </w:tc>
        <w:tc>
          <w:tcPr>
            <w:tcW w:w="1560" w:type="dxa"/>
          </w:tcPr>
          <w:p w:rsidR="00702CA3" w:rsidRPr="004A6186" w:rsidRDefault="004A6186" w:rsidP="00D935D1">
            <w:pPr>
              <w:rPr>
                <w:sz w:val="19"/>
                <w:szCs w:val="19"/>
                <w:lang w:val="en-US"/>
              </w:rPr>
            </w:pPr>
            <w:r>
              <w:rPr>
                <w:sz w:val="19"/>
                <w:szCs w:val="19"/>
                <w:lang w:val="en-US"/>
              </w:rPr>
              <w:t>12</w:t>
            </w:r>
            <w:r w:rsidR="00AE2863">
              <w:rPr>
                <w:sz w:val="19"/>
                <w:szCs w:val="19"/>
                <w:lang w:val="en-US"/>
              </w:rPr>
              <w:t>.0 ms</w:t>
            </w:r>
          </w:p>
        </w:tc>
        <w:tc>
          <w:tcPr>
            <w:tcW w:w="1967" w:type="dxa"/>
          </w:tcPr>
          <w:p w:rsidR="00702CA3" w:rsidRPr="004A6186" w:rsidRDefault="00AE2863" w:rsidP="00D935D1">
            <w:pPr>
              <w:jc w:val="center"/>
              <w:rPr>
                <w:sz w:val="19"/>
                <w:szCs w:val="19"/>
                <w:lang w:val="en-US"/>
              </w:rPr>
            </w:pPr>
            <w:r>
              <w:rPr>
                <w:sz w:val="19"/>
                <w:szCs w:val="19"/>
                <w:lang w:val="en-US"/>
              </w:rPr>
              <w:t>4.3</w:t>
            </w:r>
          </w:p>
        </w:tc>
      </w:tr>
      <w:tr w:rsidR="000C153E" w:rsidRPr="00702CA3" w:rsidTr="0067701B">
        <w:trPr>
          <w:jc w:val="center"/>
        </w:trPr>
        <w:tc>
          <w:tcPr>
            <w:tcW w:w="1788" w:type="dxa"/>
          </w:tcPr>
          <w:p w:rsidR="000C153E" w:rsidRPr="000C153E" w:rsidRDefault="000C153E" w:rsidP="00D935D1">
            <w:pPr>
              <w:rPr>
                <w:sz w:val="19"/>
                <w:szCs w:val="19"/>
                <w:lang w:val="en-US"/>
              </w:rPr>
            </w:pPr>
            <w:r w:rsidRPr="004A6186">
              <w:rPr>
                <w:sz w:val="19"/>
                <w:szCs w:val="19"/>
                <w:lang w:val="en-US"/>
              </w:rPr>
              <w:t>Cry-</w:t>
            </w:r>
            <w:proofErr w:type="spellStart"/>
            <w:r w:rsidRPr="004A6186">
              <w:rPr>
                <w:sz w:val="19"/>
                <w:szCs w:val="19"/>
                <w:lang w:val="en-US"/>
              </w:rPr>
              <w:t>Sponza</w:t>
            </w:r>
            <w:proofErr w:type="spellEnd"/>
          </w:p>
        </w:tc>
        <w:tc>
          <w:tcPr>
            <w:tcW w:w="1559" w:type="dxa"/>
          </w:tcPr>
          <w:p w:rsidR="000C153E" w:rsidRPr="00042783" w:rsidRDefault="00042783" w:rsidP="00D935D1">
            <w:pPr>
              <w:rPr>
                <w:sz w:val="19"/>
                <w:szCs w:val="19"/>
                <w:lang w:val="en-US"/>
              </w:rPr>
            </w:pPr>
            <w:r>
              <w:rPr>
                <w:sz w:val="19"/>
                <w:szCs w:val="19"/>
                <w:lang w:val="en-US"/>
              </w:rPr>
              <w:t>45</w:t>
            </w:r>
            <w:r w:rsidR="00AE2863">
              <w:rPr>
                <w:sz w:val="19"/>
                <w:szCs w:val="19"/>
                <w:lang w:val="en-US"/>
              </w:rPr>
              <w:t>.0</w:t>
            </w:r>
            <w:r>
              <w:rPr>
                <w:sz w:val="19"/>
                <w:szCs w:val="19"/>
                <w:lang w:val="en-US"/>
              </w:rPr>
              <w:t xml:space="preserve"> ms</w:t>
            </w:r>
          </w:p>
        </w:tc>
        <w:tc>
          <w:tcPr>
            <w:tcW w:w="1560" w:type="dxa"/>
          </w:tcPr>
          <w:p w:rsidR="000C153E" w:rsidRPr="004A6186" w:rsidRDefault="004A6186" w:rsidP="00D935D1">
            <w:pPr>
              <w:rPr>
                <w:sz w:val="19"/>
                <w:szCs w:val="19"/>
                <w:lang w:val="en-US"/>
              </w:rPr>
            </w:pPr>
            <w:r>
              <w:rPr>
                <w:sz w:val="19"/>
                <w:szCs w:val="19"/>
                <w:lang w:val="en-US"/>
              </w:rPr>
              <w:t>13</w:t>
            </w:r>
            <w:r w:rsidR="00AE2863">
              <w:rPr>
                <w:sz w:val="19"/>
                <w:szCs w:val="19"/>
                <w:lang w:val="en-US"/>
              </w:rPr>
              <w:t>.0 ms</w:t>
            </w:r>
          </w:p>
        </w:tc>
        <w:tc>
          <w:tcPr>
            <w:tcW w:w="1967" w:type="dxa"/>
          </w:tcPr>
          <w:p w:rsidR="000C153E" w:rsidRPr="004A6186" w:rsidRDefault="00AE2863" w:rsidP="00D935D1">
            <w:pPr>
              <w:jc w:val="center"/>
              <w:rPr>
                <w:sz w:val="19"/>
                <w:szCs w:val="19"/>
                <w:lang w:val="en-US"/>
              </w:rPr>
            </w:pPr>
            <w:r>
              <w:rPr>
                <w:sz w:val="19"/>
                <w:szCs w:val="19"/>
                <w:lang w:val="en-US"/>
              </w:rPr>
              <w:t>3.3</w:t>
            </w:r>
          </w:p>
        </w:tc>
      </w:tr>
    </w:tbl>
    <w:p w:rsidR="00702CA3" w:rsidRDefault="00702CA3" w:rsidP="00702CA3">
      <w:pPr>
        <w:pStyle w:val="a4"/>
        <w:keepNext/>
        <w:spacing w:line="276" w:lineRule="auto"/>
        <w:jc w:val="both"/>
        <w:rPr>
          <w:b w:val="0"/>
          <w:i/>
          <w:sz w:val="19"/>
          <w:szCs w:val="19"/>
        </w:rPr>
      </w:pPr>
      <w:r w:rsidRPr="00B970CF">
        <w:rPr>
          <w:sz w:val="19"/>
          <w:szCs w:val="19"/>
        </w:rPr>
        <w:t xml:space="preserve">Table </w:t>
      </w:r>
      <w:r w:rsidR="00346C07" w:rsidRPr="00B970CF">
        <w:rPr>
          <w:sz w:val="19"/>
          <w:szCs w:val="19"/>
        </w:rPr>
        <w:fldChar w:fldCharType="begin"/>
      </w:r>
      <w:r w:rsidRPr="00B970CF">
        <w:rPr>
          <w:sz w:val="19"/>
          <w:szCs w:val="19"/>
        </w:rPr>
        <w:instrText xml:space="preserve"> SEQ Table \* ARABIC </w:instrText>
      </w:r>
      <w:r w:rsidR="00346C07" w:rsidRPr="00B970CF">
        <w:rPr>
          <w:sz w:val="19"/>
          <w:szCs w:val="19"/>
        </w:rPr>
        <w:fldChar w:fldCharType="separate"/>
      </w:r>
      <w:r w:rsidRPr="00B970CF">
        <w:rPr>
          <w:noProof/>
          <w:sz w:val="19"/>
          <w:szCs w:val="19"/>
        </w:rPr>
        <w:t>1</w:t>
      </w:r>
      <w:r w:rsidR="00346C07" w:rsidRPr="00B970CF">
        <w:rPr>
          <w:sz w:val="19"/>
          <w:szCs w:val="19"/>
        </w:rPr>
        <w:fldChar w:fldCharType="end"/>
      </w:r>
      <w:r w:rsidRPr="00B970CF">
        <w:rPr>
          <w:sz w:val="19"/>
          <w:szCs w:val="19"/>
        </w:rPr>
        <w:t>.</w:t>
      </w:r>
      <w:r w:rsidRPr="00702CA3">
        <w:rPr>
          <w:b w:val="0"/>
          <w:sz w:val="19"/>
          <w:szCs w:val="19"/>
        </w:rPr>
        <w:t xml:space="preserve"> </w:t>
      </w:r>
      <w:r w:rsidRPr="00702CA3">
        <w:rPr>
          <w:b w:val="0"/>
          <w:i/>
          <w:sz w:val="19"/>
          <w:szCs w:val="19"/>
        </w:rPr>
        <w:t>The column marked IC1</w:t>
      </w:r>
      <w:r w:rsidR="0067701B">
        <w:rPr>
          <w:b w:val="0"/>
          <w:i/>
          <w:sz w:val="19"/>
          <w:szCs w:val="19"/>
        </w:rPr>
        <w:t xml:space="preserve"> time</w:t>
      </w:r>
      <w:r w:rsidRPr="00702CA3">
        <w:rPr>
          <w:b w:val="0"/>
          <w:i/>
          <w:sz w:val="19"/>
          <w:szCs w:val="19"/>
        </w:rPr>
        <w:t xml:space="preserve"> presents time (in milliseconds) required to perform one million look-up operations when validity radius clamping is disabled. The column marked IC2</w:t>
      </w:r>
      <w:r w:rsidR="0067701B">
        <w:rPr>
          <w:b w:val="0"/>
          <w:i/>
          <w:sz w:val="19"/>
          <w:szCs w:val="19"/>
        </w:rPr>
        <w:t xml:space="preserve"> time</w:t>
      </w:r>
      <w:r w:rsidRPr="00702CA3">
        <w:rPr>
          <w:b w:val="0"/>
          <w:i/>
          <w:sz w:val="19"/>
          <w:szCs w:val="19"/>
        </w:rPr>
        <w:t xml:space="preserve"> presents time, required to perform one million look-up operations with en</w:t>
      </w:r>
      <w:r w:rsidR="008E4F37">
        <w:rPr>
          <w:b w:val="0"/>
          <w:i/>
          <w:sz w:val="19"/>
          <w:szCs w:val="19"/>
        </w:rPr>
        <w:t xml:space="preserve">abled validity radius clamping. </w:t>
      </w:r>
      <w:r w:rsidRPr="00702CA3">
        <w:rPr>
          <w:b w:val="0"/>
          <w:i/>
          <w:sz w:val="19"/>
          <w:szCs w:val="19"/>
        </w:rPr>
        <w:t>The last column represents acceleration factor. All measurements were done with GTX560 HW.</w:t>
      </w:r>
      <w:r w:rsidR="008E4F37">
        <w:rPr>
          <w:b w:val="0"/>
          <w:i/>
          <w:sz w:val="19"/>
          <w:szCs w:val="19"/>
        </w:rPr>
        <w:t xml:space="preserve"> </w:t>
      </w:r>
      <w:r w:rsidR="008E4F37" w:rsidRPr="00424D28">
        <w:rPr>
          <w:b w:val="0"/>
          <w:i/>
          <w:sz w:val="19"/>
          <w:szCs w:val="19"/>
        </w:rPr>
        <w:t xml:space="preserve">The original </w:t>
      </w:r>
      <w:proofErr w:type="spellStart"/>
      <w:r w:rsidR="008E4F37" w:rsidRPr="00424D28">
        <w:rPr>
          <w:b w:val="0"/>
          <w:i/>
          <w:sz w:val="19"/>
          <w:szCs w:val="19"/>
        </w:rPr>
        <w:t>Krivánek’s</w:t>
      </w:r>
      <w:proofErr w:type="spellEnd"/>
      <w:r w:rsidR="008E4F37" w:rsidRPr="00424D28">
        <w:rPr>
          <w:b w:val="0"/>
          <w:i/>
          <w:sz w:val="19"/>
          <w:szCs w:val="19"/>
        </w:rPr>
        <w:t xml:space="preserve"> Neighbor Clamping was performed</w:t>
      </w:r>
      <w:r w:rsidR="0040442D" w:rsidRPr="00424D28">
        <w:rPr>
          <w:b w:val="0"/>
          <w:i/>
          <w:sz w:val="19"/>
          <w:szCs w:val="19"/>
        </w:rPr>
        <w:t xml:space="preserve"> in all cases</w:t>
      </w:r>
      <w:r w:rsidR="008E4F37" w:rsidRPr="00424D28">
        <w:rPr>
          <w:b w:val="0"/>
          <w:i/>
          <w:sz w:val="19"/>
          <w:szCs w:val="19"/>
        </w:rPr>
        <w:t xml:space="preserve"> - both for IC1 and IC2 columns.</w:t>
      </w:r>
    </w:p>
    <w:p w:rsidR="008E4F37" w:rsidRPr="008E4F37" w:rsidRDefault="008E4F37" w:rsidP="008E4F37">
      <w:pPr>
        <w:rPr>
          <w:lang w:eastAsia="ru-RU"/>
        </w:rPr>
      </w:pPr>
    </w:p>
    <w:p w:rsidR="00702CA3" w:rsidRPr="000C677A" w:rsidRDefault="00702CA3" w:rsidP="00424D28">
      <w:pPr>
        <w:pStyle w:val="a4"/>
        <w:keepNext/>
        <w:spacing w:line="276" w:lineRule="auto"/>
        <w:ind w:firstLine="284"/>
        <w:jc w:val="both"/>
        <w:rPr>
          <w:b w:val="0"/>
          <w:i/>
          <w:sz w:val="19"/>
          <w:szCs w:val="19"/>
        </w:rPr>
      </w:pPr>
      <w:r w:rsidRPr="00702CA3">
        <w:rPr>
          <w:b w:val="0"/>
          <w:sz w:val="19"/>
          <w:szCs w:val="19"/>
        </w:rPr>
        <w:lastRenderedPageBreak/>
        <w:t xml:space="preserve">Thus, inspired by </w:t>
      </w:r>
      <w:proofErr w:type="spellStart"/>
      <w:r w:rsidRPr="00702CA3">
        <w:rPr>
          <w:b w:val="0"/>
          <w:sz w:val="19"/>
          <w:szCs w:val="19"/>
        </w:rPr>
        <w:t>Krivánek’s</w:t>
      </w:r>
      <w:proofErr w:type="spellEnd"/>
      <w:r w:rsidRPr="00702CA3">
        <w:rPr>
          <w:b w:val="0"/>
          <w:sz w:val="19"/>
          <w:szCs w:val="19"/>
        </w:rPr>
        <w:t xml:space="preserve"> Neighbor Clamping, we introduce a new validity clamping </w:t>
      </w:r>
      <w:r w:rsidRPr="00424D28">
        <w:rPr>
          <w:b w:val="0"/>
          <w:sz w:val="19"/>
          <w:szCs w:val="19"/>
        </w:rPr>
        <w:t>radius criterion in order to accelerate look-up operation by means of density control.</w:t>
      </w:r>
      <w:r w:rsidR="00802F18" w:rsidRPr="00424D28">
        <w:rPr>
          <w:b w:val="0"/>
          <w:sz w:val="19"/>
          <w:szCs w:val="19"/>
        </w:rPr>
        <w:t xml:space="preserve"> </w:t>
      </w:r>
      <w:r w:rsidR="00FA2F41" w:rsidRPr="00424D28">
        <w:rPr>
          <w:b w:val="0"/>
          <w:sz w:val="19"/>
          <w:szCs w:val="19"/>
        </w:rPr>
        <w:t>To avoid light leaks near tiny geometry details we use</w:t>
      </w:r>
      <w:r w:rsidR="00802F18" w:rsidRPr="00424D28">
        <w:rPr>
          <w:b w:val="0"/>
          <w:sz w:val="19"/>
          <w:szCs w:val="19"/>
        </w:rPr>
        <w:t xml:space="preserve"> original Neighbor Clamping</w:t>
      </w:r>
      <w:r w:rsidR="000C677A" w:rsidRPr="00424D28">
        <w:rPr>
          <w:b w:val="0"/>
          <w:sz w:val="19"/>
          <w:szCs w:val="19"/>
        </w:rPr>
        <w:t xml:space="preserve"> heuristic</w:t>
      </w:r>
      <w:r w:rsidR="00802F18" w:rsidRPr="00424D28">
        <w:rPr>
          <w:b w:val="0"/>
          <w:sz w:val="19"/>
          <w:szCs w:val="19"/>
        </w:rPr>
        <w:t>, extended to the case of</w:t>
      </w:r>
      <w:r w:rsidR="000C677A" w:rsidRPr="00424D28">
        <w:rPr>
          <w:b w:val="0"/>
          <w:sz w:val="19"/>
          <w:szCs w:val="19"/>
        </w:rPr>
        <w:t xml:space="preserve"> </w:t>
      </w:r>
      <w:r w:rsidR="009B22D7" w:rsidRPr="00424D28">
        <w:rPr>
          <w:b w:val="0"/>
          <w:sz w:val="19"/>
          <w:szCs w:val="19"/>
        </w:rPr>
        <w:t>simultaneous</w:t>
      </w:r>
      <w:r w:rsidR="00802F18" w:rsidRPr="00424D28">
        <w:rPr>
          <w:b w:val="0"/>
          <w:sz w:val="19"/>
          <w:szCs w:val="19"/>
        </w:rPr>
        <w:t xml:space="preserve"> multiple record insertion.</w:t>
      </w:r>
    </w:p>
    <w:p w:rsidR="00702CA3" w:rsidRPr="00702CA3" w:rsidRDefault="00702CA3" w:rsidP="00702CA3">
      <w:pPr>
        <w:pStyle w:val="2"/>
        <w:spacing w:line="276" w:lineRule="auto"/>
        <w:jc w:val="both"/>
        <w:rPr>
          <w:rFonts w:ascii="Times New Roman" w:hAnsi="Times New Roman"/>
          <w:sz w:val="19"/>
          <w:szCs w:val="19"/>
        </w:rPr>
      </w:pPr>
      <w:r w:rsidRPr="00702CA3">
        <w:rPr>
          <w:rFonts w:ascii="Times New Roman" w:hAnsi="Times New Roman"/>
          <w:sz w:val="19"/>
          <w:szCs w:val="19"/>
        </w:rPr>
        <w:t xml:space="preserve">Fast </w:t>
      </w:r>
      <w:proofErr w:type="spellStart"/>
      <w:r w:rsidRPr="00702CA3">
        <w:rPr>
          <w:rFonts w:ascii="Times New Roman" w:hAnsi="Times New Roman"/>
          <w:sz w:val="19"/>
          <w:szCs w:val="19"/>
        </w:rPr>
        <w:t>Octree</w:t>
      </w:r>
      <w:proofErr w:type="spellEnd"/>
      <w:r w:rsidRPr="00702CA3">
        <w:rPr>
          <w:rFonts w:ascii="Times New Roman" w:hAnsi="Times New Roman"/>
          <w:sz w:val="19"/>
          <w:szCs w:val="19"/>
        </w:rPr>
        <w:t xml:space="preserve"> Look-Up</w:t>
      </w:r>
    </w:p>
    <w:p w:rsidR="00702CA3" w:rsidRPr="00E25AE3" w:rsidRDefault="00702CA3" w:rsidP="00E25AE3">
      <w:pPr>
        <w:pStyle w:val="11"/>
        <w:spacing w:line="276" w:lineRule="auto"/>
        <w:rPr>
          <w:sz w:val="19"/>
          <w:szCs w:val="19"/>
        </w:rPr>
      </w:pPr>
      <w:r w:rsidRPr="00702CA3">
        <w:rPr>
          <w:sz w:val="19"/>
          <w:szCs w:val="19"/>
        </w:rPr>
        <w:t xml:space="preserve">We use interpolation formula proposed by </w:t>
      </w:r>
      <w:proofErr w:type="spellStart"/>
      <w:r w:rsidRPr="00702CA3">
        <w:rPr>
          <w:sz w:val="19"/>
          <w:szCs w:val="19"/>
        </w:rPr>
        <w:t>Tabellion</w:t>
      </w:r>
      <w:proofErr w:type="spellEnd"/>
      <w:r w:rsidRPr="00702CA3">
        <w:rPr>
          <w:sz w:val="19"/>
          <w:szCs w:val="19"/>
        </w:rPr>
        <w:t xml:space="preserve"> and </w:t>
      </w:r>
      <w:proofErr w:type="spellStart"/>
      <w:r w:rsidRPr="00702CA3">
        <w:rPr>
          <w:rFonts w:eastAsia="ACaslon-Regular"/>
          <w:sz w:val="19"/>
          <w:szCs w:val="19"/>
        </w:rPr>
        <w:t>Lamorlette</w:t>
      </w:r>
      <w:proofErr w:type="spellEnd"/>
      <w:r w:rsidRPr="00702CA3">
        <w:rPr>
          <w:rFonts w:eastAsia="ACaslon-Regular"/>
          <w:sz w:val="19"/>
          <w:szCs w:val="19"/>
        </w:rPr>
        <w:t xml:space="preserve"> in [</w:t>
      </w:r>
      <w:proofErr w:type="spellStart"/>
      <w:r w:rsidRPr="00702CA3">
        <w:rPr>
          <w:rFonts w:eastAsia="ACaslon-Regular"/>
          <w:sz w:val="19"/>
          <w:szCs w:val="19"/>
        </w:rPr>
        <w:t>Tabellion</w:t>
      </w:r>
      <w:proofErr w:type="spellEnd"/>
      <w:r w:rsidRPr="00702CA3">
        <w:rPr>
          <w:rFonts w:eastAsia="ACaslon-Regular"/>
          <w:sz w:val="19"/>
          <w:szCs w:val="19"/>
        </w:rPr>
        <w:t xml:space="preserve"> and </w:t>
      </w:r>
      <w:proofErr w:type="spellStart"/>
      <w:r w:rsidRPr="00702CA3">
        <w:rPr>
          <w:rFonts w:eastAsia="ACaslon-Regular"/>
          <w:sz w:val="19"/>
          <w:szCs w:val="19"/>
        </w:rPr>
        <w:t>Lamorlette</w:t>
      </w:r>
      <w:proofErr w:type="spellEnd"/>
      <w:r w:rsidRPr="00702CA3">
        <w:rPr>
          <w:rFonts w:eastAsia="ACaslon-Regular"/>
          <w:sz w:val="19"/>
          <w:szCs w:val="19"/>
        </w:rPr>
        <w:t xml:space="preserve"> 2004]</w:t>
      </w:r>
      <w:r w:rsidRPr="00702CA3">
        <w:rPr>
          <w:sz w:val="19"/>
          <w:szCs w:val="19"/>
        </w:rPr>
        <w:t xml:space="preserve"> and </w:t>
      </w:r>
      <w:proofErr w:type="spellStart"/>
      <w:r w:rsidRPr="00702CA3">
        <w:rPr>
          <w:sz w:val="19"/>
          <w:szCs w:val="19"/>
        </w:rPr>
        <w:t>stackless</w:t>
      </w:r>
      <w:proofErr w:type="spellEnd"/>
      <w:r w:rsidRPr="00702CA3">
        <w:rPr>
          <w:sz w:val="19"/>
          <w:szCs w:val="19"/>
        </w:rPr>
        <w:t xml:space="preserve"> </w:t>
      </w:r>
      <w:proofErr w:type="spellStart"/>
      <w:r w:rsidRPr="00702CA3">
        <w:rPr>
          <w:sz w:val="19"/>
          <w:szCs w:val="19"/>
        </w:rPr>
        <w:t>octree</w:t>
      </w:r>
      <w:proofErr w:type="spellEnd"/>
      <w:r w:rsidRPr="00702CA3">
        <w:rPr>
          <w:sz w:val="19"/>
          <w:szCs w:val="19"/>
        </w:rPr>
        <w:t xml:space="preserve"> look-up as described in [</w:t>
      </w:r>
      <w:proofErr w:type="spellStart"/>
      <w:r w:rsidRPr="00702CA3">
        <w:rPr>
          <w:sz w:val="19"/>
          <w:szCs w:val="19"/>
        </w:rPr>
        <w:t>Krivanek</w:t>
      </w:r>
      <w:proofErr w:type="spellEnd"/>
      <w:r w:rsidRPr="00702CA3">
        <w:rPr>
          <w:sz w:val="19"/>
          <w:szCs w:val="19"/>
        </w:rPr>
        <w:t xml:space="preserve"> et al. 2008]. We have found that the </w:t>
      </w:r>
      <w:proofErr w:type="spellStart"/>
      <w:r w:rsidRPr="00702CA3">
        <w:rPr>
          <w:sz w:val="19"/>
          <w:szCs w:val="19"/>
        </w:rPr>
        <w:t>stackless</w:t>
      </w:r>
      <w:proofErr w:type="spellEnd"/>
      <w:r w:rsidRPr="00702CA3">
        <w:rPr>
          <w:sz w:val="19"/>
          <w:szCs w:val="19"/>
        </w:rPr>
        <w:t xml:space="preserve"> approach is very efficient on GPUs if only several irradiance cache records are stored in </w:t>
      </w:r>
      <w:proofErr w:type="spellStart"/>
      <w:r w:rsidRPr="00702CA3">
        <w:rPr>
          <w:sz w:val="19"/>
          <w:szCs w:val="19"/>
        </w:rPr>
        <w:t>octree</w:t>
      </w:r>
      <w:proofErr w:type="spellEnd"/>
      <w:r w:rsidRPr="00702CA3">
        <w:rPr>
          <w:sz w:val="19"/>
          <w:szCs w:val="19"/>
        </w:rPr>
        <w:t xml:space="preserve"> leaves (the tim</w:t>
      </w:r>
      <w:r w:rsidR="00E25AE3">
        <w:rPr>
          <w:sz w:val="19"/>
          <w:szCs w:val="19"/>
        </w:rPr>
        <w:t>ings are presented in table 1</w:t>
      </w:r>
      <w:r w:rsidRPr="00702CA3">
        <w:rPr>
          <w:sz w:val="19"/>
          <w:szCs w:val="19"/>
        </w:rPr>
        <w:t>).</w:t>
      </w:r>
      <w:r w:rsidR="007A3F00">
        <w:rPr>
          <w:b/>
          <w:bCs/>
          <w:spacing w:val="2"/>
          <w:sz w:val="23"/>
          <w:szCs w:val="23"/>
        </w:rPr>
        <w:t xml:space="preserve"> </w:t>
      </w:r>
    </w:p>
    <w:p w:rsidR="006C0999" w:rsidRDefault="006C0999">
      <w:pPr>
        <w:widowControl w:val="0"/>
        <w:autoSpaceDE w:val="0"/>
        <w:autoSpaceDN w:val="0"/>
        <w:adjustRightInd w:val="0"/>
        <w:spacing w:after="0" w:line="240" w:lineRule="exact"/>
        <w:ind w:left="15" w:right="48"/>
        <w:rPr>
          <w:rFonts w:ascii="Times New Roman" w:hAnsi="Times New Roman" w:cs="Times New Roman"/>
          <w:sz w:val="24"/>
          <w:szCs w:val="24"/>
        </w:rPr>
      </w:pPr>
    </w:p>
    <w:p w:rsidR="00E80FA3" w:rsidRPr="009A0C40" w:rsidRDefault="00E80FA3" w:rsidP="00E80FA3">
      <w:pPr>
        <w:pStyle w:val="2"/>
        <w:spacing w:line="276" w:lineRule="auto"/>
        <w:jc w:val="both"/>
        <w:rPr>
          <w:rFonts w:ascii="Times New Roman" w:hAnsi="Times New Roman"/>
          <w:sz w:val="18"/>
          <w:szCs w:val="18"/>
        </w:rPr>
      </w:pPr>
      <w:r w:rsidRPr="009A0C40">
        <w:rPr>
          <w:rFonts w:ascii="Times New Roman" w:hAnsi="Times New Roman"/>
          <w:sz w:val="18"/>
          <w:szCs w:val="18"/>
        </w:rPr>
        <w:t>Results</w:t>
      </w:r>
      <w:r>
        <w:rPr>
          <w:rFonts w:ascii="Times New Roman" w:hAnsi="Times New Roman"/>
          <w:sz w:val="18"/>
          <w:szCs w:val="18"/>
        </w:rPr>
        <w:t xml:space="preserve"> overview</w:t>
      </w:r>
    </w:p>
    <w:p w:rsidR="00943EDF" w:rsidRPr="00EA65DD" w:rsidRDefault="00E80FA3" w:rsidP="00EA65DD">
      <w:pPr>
        <w:jc w:val="both"/>
        <w:rPr>
          <w:rFonts w:ascii="Times New Roman" w:hAnsi="Times New Roman" w:cs="Times New Roman"/>
          <w:sz w:val="19"/>
          <w:szCs w:val="19"/>
        </w:rPr>
      </w:pPr>
      <w:r w:rsidRPr="00424D28">
        <w:rPr>
          <w:rFonts w:ascii="Times New Roman" w:hAnsi="Times New Roman" w:cs="Times New Roman"/>
          <w:sz w:val="19"/>
          <w:szCs w:val="19"/>
        </w:rPr>
        <w:t>The results of our renderer are presented in Table</w:t>
      </w:r>
      <w:r w:rsidR="00CD5036" w:rsidRPr="00424D28">
        <w:rPr>
          <w:rFonts w:ascii="Times New Roman" w:hAnsi="Times New Roman" w:cs="Times New Roman"/>
          <w:sz w:val="19"/>
          <w:szCs w:val="19"/>
        </w:rPr>
        <w:t xml:space="preserve"> </w:t>
      </w:r>
      <w:r w:rsidRPr="00424D28">
        <w:rPr>
          <w:rFonts w:ascii="Times New Roman" w:hAnsi="Times New Roman" w:cs="Times New Roman"/>
          <w:sz w:val="19"/>
          <w:szCs w:val="19"/>
        </w:rPr>
        <w:t xml:space="preserve">2. We target high quality images at 1920x1200 resolution and we used world space irradiance interpolation. </w:t>
      </w:r>
      <w:r w:rsidR="004B2D3F" w:rsidRPr="00424D28">
        <w:rPr>
          <w:rFonts w:ascii="Times New Roman" w:hAnsi="Times New Roman" w:cs="Times New Roman"/>
          <w:sz w:val="19"/>
          <w:szCs w:val="19"/>
        </w:rPr>
        <w:t>We perform gamma-correction for the final im</w:t>
      </w:r>
      <w:r w:rsidR="006200A1" w:rsidRPr="00424D28">
        <w:rPr>
          <w:rFonts w:ascii="Times New Roman" w:hAnsi="Times New Roman" w:cs="Times New Roman"/>
          <w:sz w:val="19"/>
          <w:szCs w:val="19"/>
        </w:rPr>
        <w:t>ages and a Tone Mapping for several</w:t>
      </w:r>
      <w:r w:rsidR="004B2D3F" w:rsidRPr="00424D28">
        <w:rPr>
          <w:rFonts w:ascii="Times New Roman" w:hAnsi="Times New Roman" w:cs="Times New Roman"/>
          <w:sz w:val="19"/>
          <w:szCs w:val="19"/>
        </w:rPr>
        <w:t xml:space="preserve"> of them (marked in table).</w:t>
      </w:r>
    </w:p>
    <w:tbl>
      <w:tblPr>
        <w:tblStyle w:val="a5"/>
        <w:tblW w:w="6946" w:type="dxa"/>
        <w:jc w:val="center"/>
        <w:tblLayout w:type="fixed"/>
        <w:tblLook w:val="04A0"/>
      </w:tblPr>
      <w:tblGrid>
        <w:gridCol w:w="1148"/>
        <w:gridCol w:w="979"/>
        <w:gridCol w:w="1275"/>
        <w:gridCol w:w="993"/>
        <w:gridCol w:w="1093"/>
        <w:gridCol w:w="1458"/>
      </w:tblGrid>
      <w:tr w:rsidR="00CD5036" w:rsidRPr="00013434" w:rsidTr="00816E0D">
        <w:trPr>
          <w:trHeight w:val="251"/>
          <w:jc w:val="center"/>
        </w:trPr>
        <w:tc>
          <w:tcPr>
            <w:tcW w:w="1148" w:type="dxa"/>
          </w:tcPr>
          <w:p w:rsidR="00CD5036" w:rsidRPr="00013434" w:rsidRDefault="00CD5036" w:rsidP="00DD23BC">
            <w:pPr>
              <w:rPr>
                <w:sz w:val="17"/>
                <w:szCs w:val="17"/>
              </w:rPr>
            </w:pPr>
            <w:r w:rsidRPr="00013434">
              <w:rPr>
                <w:sz w:val="17"/>
                <w:szCs w:val="17"/>
              </w:rPr>
              <w:t>Scene</w:t>
            </w:r>
          </w:p>
        </w:tc>
        <w:tc>
          <w:tcPr>
            <w:tcW w:w="979" w:type="dxa"/>
          </w:tcPr>
          <w:p w:rsidR="00CD5036" w:rsidRPr="00013434" w:rsidRDefault="00CD5036" w:rsidP="00DD23BC">
            <w:pPr>
              <w:rPr>
                <w:sz w:val="17"/>
                <w:szCs w:val="17"/>
              </w:rPr>
            </w:pPr>
            <w:r w:rsidRPr="00013434">
              <w:rPr>
                <w:sz w:val="17"/>
                <w:szCs w:val="17"/>
              </w:rPr>
              <w:t>Triangles number</w:t>
            </w:r>
          </w:p>
        </w:tc>
        <w:tc>
          <w:tcPr>
            <w:tcW w:w="1275" w:type="dxa"/>
          </w:tcPr>
          <w:p w:rsidR="00CD5036" w:rsidRPr="00C85DB9" w:rsidRDefault="00AE37D1" w:rsidP="00CB059C">
            <w:pPr>
              <w:rPr>
                <w:sz w:val="17"/>
                <w:szCs w:val="17"/>
                <w:lang w:val="en-US"/>
              </w:rPr>
            </w:pPr>
            <w:r>
              <w:rPr>
                <w:sz w:val="17"/>
                <w:szCs w:val="17"/>
                <w:lang w:val="en-US"/>
              </w:rPr>
              <w:t>R</w:t>
            </w:r>
            <w:r w:rsidR="001B5057">
              <w:rPr>
                <w:sz w:val="17"/>
                <w:szCs w:val="17"/>
                <w:lang w:val="en-US"/>
              </w:rPr>
              <w:t>ays</w:t>
            </w:r>
            <w:r w:rsidR="009205EB">
              <w:rPr>
                <w:sz w:val="17"/>
                <w:szCs w:val="17"/>
                <w:lang w:val="en-US"/>
              </w:rPr>
              <w:t xml:space="preserve"> p</w:t>
            </w:r>
            <w:r w:rsidR="00FB7888">
              <w:rPr>
                <w:sz w:val="17"/>
                <w:szCs w:val="17"/>
                <w:lang w:val="en-US"/>
              </w:rPr>
              <w:t xml:space="preserve">er </w:t>
            </w:r>
            <w:r w:rsidR="00CD5036" w:rsidRPr="00B80726">
              <w:rPr>
                <w:sz w:val="17"/>
                <w:szCs w:val="17"/>
                <w:lang w:val="en-US"/>
              </w:rPr>
              <w:t>sec</w:t>
            </w:r>
            <w:r w:rsidR="00C85DB9">
              <w:rPr>
                <w:sz w:val="17"/>
                <w:szCs w:val="17"/>
                <w:lang w:val="en-US"/>
              </w:rPr>
              <w:t xml:space="preserve"> </w:t>
            </w:r>
            <w:r w:rsidR="00FB7888">
              <w:rPr>
                <w:sz w:val="17"/>
                <w:szCs w:val="17"/>
                <w:lang w:val="en-US"/>
              </w:rPr>
              <w:t xml:space="preserve">/ </w:t>
            </w:r>
            <w:r>
              <w:rPr>
                <w:sz w:val="17"/>
                <w:szCs w:val="17"/>
                <w:lang w:val="en-US"/>
              </w:rPr>
              <w:t>S</w:t>
            </w:r>
            <w:r w:rsidR="00FB7888">
              <w:rPr>
                <w:sz w:val="17"/>
                <w:szCs w:val="17"/>
                <w:lang w:val="en-US"/>
              </w:rPr>
              <w:t>amples per sec</w:t>
            </w:r>
            <w:r w:rsidR="009205EB">
              <w:rPr>
                <w:sz w:val="17"/>
                <w:szCs w:val="17"/>
                <w:lang w:val="en-US"/>
              </w:rPr>
              <w:t>;</w:t>
            </w:r>
          </w:p>
        </w:tc>
        <w:tc>
          <w:tcPr>
            <w:tcW w:w="993" w:type="dxa"/>
          </w:tcPr>
          <w:p w:rsidR="00CD5036" w:rsidRPr="00FB7888" w:rsidRDefault="00CD5036" w:rsidP="00DD23BC">
            <w:pPr>
              <w:rPr>
                <w:sz w:val="17"/>
                <w:szCs w:val="17"/>
                <w:lang w:val="en-US"/>
              </w:rPr>
            </w:pPr>
            <w:r w:rsidRPr="00FB7888">
              <w:rPr>
                <w:sz w:val="17"/>
                <w:szCs w:val="17"/>
                <w:lang w:val="en-US"/>
              </w:rPr>
              <w:t>IC records</w:t>
            </w:r>
          </w:p>
        </w:tc>
        <w:tc>
          <w:tcPr>
            <w:tcW w:w="1093" w:type="dxa"/>
          </w:tcPr>
          <w:p w:rsidR="00CD5036" w:rsidRPr="00FB7888" w:rsidRDefault="00CD5036" w:rsidP="00DD23BC">
            <w:pPr>
              <w:rPr>
                <w:sz w:val="17"/>
                <w:szCs w:val="17"/>
                <w:lang w:val="en-US"/>
              </w:rPr>
            </w:pPr>
            <w:r w:rsidRPr="00FB7888">
              <w:rPr>
                <w:sz w:val="17"/>
                <w:szCs w:val="17"/>
                <w:lang w:val="en-US"/>
              </w:rPr>
              <w:t>IC time</w:t>
            </w:r>
          </w:p>
        </w:tc>
        <w:tc>
          <w:tcPr>
            <w:tcW w:w="1458" w:type="dxa"/>
          </w:tcPr>
          <w:p w:rsidR="00CD5036" w:rsidRPr="00FB7888" w:rsidRDefault="00CD5036" w:rsidP="00DD23BC">
            <w:pPr>
              <w:rPr>
                <w:sz w:val="17"/>
                <w:szCs w:val="17"/>
                <w:lang w:val="en-US"/>
              </w:rPr>
            </w:pPr>
            <w:r w:rsidRPr="00FB7888">
              <w:rPr>
                <w:sz w:val="17"/>
                <w:szCs w:val="17"/>
                <w:lang w:val="en-US"/>
              </w:rPr>
              <w:t>Render pass time</w:t>
            </w:r>
          </w:p>
        </w:tc>
      </w:tr>
      <w:tr w:rsidR="00CD5036" w:rsidRPr="00013434" w:rsidTr="00816E0D">
        <w:trPr>
          <w:trHeight w:val="263"/>
          <w:jc w:val="center"/>
        </w:trPr>
        <w:tc>
          <w:tcPr>
            <w:tcW w:w="1148" w:type="dxa"/>
          </w:tcPr>
          <w:p w:rsidR="00CD5036" w:rsidRPr="00FB7888" w:rsidRDefault="00CD5036" w:rsidP="00DD23BC">
            <w:pPr>
              <w:rPr>
                <w:sz w:val="17"/>
                <w:szCs w:val="17"/>
                <w:lang w:val="en-US"/>
              </w:rPr>
            </w:pPr>
            <w:r w:rsidRPr="00FB7888">
              <w:rPr>
                <w:sz w:val="17"/>
                <w:szCs w:val="17"/>
                <w:lang w:val="en-US"/>
              </w:rPr>
              <w:t>Teapot</w:t>
            </w:r>
          </w:p>
        </w:tc>
        <w:tc>
          <w:tcPr>
            <w:tcW w:w="979" w:type="dxa"/>
          </w:tcPr>
          <w:p w:rsidR="00CD5036" w:rsidRPr="00FB7888" w:rsidRDefault="00CD5036" w:rsidP="00DD23BC">
            <w:pPr>
              <w:rPr>
                <w:sz w:val="17"/>
                <w:szCs w:val="17"/>
                <w:lang w:val="en-US"/>
              </w:rPr>
            </w:pPr>
            <w:r w:rsidRPr="00FB7888">
              <w:rPr>
                <w:sz w:val="17"/>
                <w:szCs w:val="17"/>
                <w:lang w:val="en-US"/>
              </w:rPr>
              <w:t>25</w:t>
            </w:r>
            <w:r w:rsidR="00455FD4">
              <w:rPr>
                <w:sz w:val="17"/>
                <w:szCs w:val="17"/>
                <w:lang w:val="en-US"/>
              </w:rPr>
              <w:t xml:space="preserve"> </w:t>
            </w:r>
            <w:r w:rsidRPr="00FB7888">
              <w:rPr>
                <w:sz w:val="17"/>
                <w:szCs w:val="17"/>
                <w:lang w:val="en-US"/>
              </w:rPr>
              <w:t>612</w:t>
            </w:r>
          </w:p>
        </w:tc>
        <w:tc>
          <w:tcPr>
            <w:tcW w:w="1275" w:type="dxa"/>
          </w:tcPr>
          <w:p w:rsidR="00CD5036" w:rsidRPr="00822EAE" w:rsidRDefault="00822EAE" w:rsidP="00DD23BC">
            <w:pPr>
              <w:rPr>
                <w:sz w:val="17"/>
                <w:szCs w:val="17"/>
                <w:lang w:val="en-US"/>
              </w:rPr>
            </w:pPr>
            <w:r>
              <w:rPr>
                <w:sz w:val="17"/>
                <w:szCs w:val="17"/>
                <w:lang w:val="en-US"/>
              </w:rPr>
              <w:t>82</w:t>
            </w:r>
            <w:r w:rsidR="001B5057">
              <w:rPr>
                <w:sz w:val="17"/>
                <w:szCs w:val="17"/>
                <w:lang w:val="en-US"/>
              </w:rPr>
              <w:t>M</w:t>
            </w:r>
            <w:r w:rsidR="00294816">
              <w:rPr>
                <w:sz w:val="17"/>
                <w:szCs w:val="17"/>
                <w:lang w:val="en-US"/>
              </w:rPr>
              <w:t xml:space="preserve"> </w:t>
            </w:r>
            <w:r w:rsidR="00FB7888">
              <w:rPr>
                <w:sz w:val="17"/>
                <w:szCs w:val="17"/>
                <w:lang w:val="en-US"/>
              </w:rPr>
              <w:t>/</w:t>
            </w:r>
            <w:r w:rsidR="00AB245D">
              <w:rPr>
                <w:sz w:val="17"/>
                <w:szCs w:val="17"/>
                <w:lang w:val="en-US"/>
              </w:rPr>
              <w:t xml:space="preserve"> </w:t>
            </w:r>
            <w:r w:rsidR="00040281">
              <w:rPr>
                <w:sz w:val="17"/>
                <w:szCs w:val="17"/>
                <w:lang w:val="en-US"/>
              </w:rPr>
              <w:t>5.8</w:t>
            </w:r>
            <w:r w:rsidR="00493B8C" w:rsidRPr="003E7E2A">
              <w:rPr>
                <w:sz w:val="17"/>
                <w:szCs w:val="17"/>
                <w:lang w:val="en-US"/>
              </w:rPr>
              <w:t>M</w:t>
            </w:r>
            <w:r w:rsidR="002E1F0C">
              <w:rPr>
                <w:sz w:val="17"/>
                <w:szCs w:val="17"/>
                <w:lang w:val="en-US"/>
              </w:rPr>
              <w:t>*</w:t>
            </w:r>
            <w:r w:rsidR="00183D9E">
              <w:rPr>
                <w:sz w:val="17"/>
                <w:szCs w:val="17"/>
                <w:lang w:val="en-US"/>
              </w:rPr>
              <w:t>*</w:t>
            </w:r>
            <w:r w:rsidR="00AB245D">
              <w:rPr>
                <w:sz w:val="17"/>
                <w:szCs w:val="17"/>
                <w:lang w:val="en-US"/>
              </w:rPr>
              <w:t xml:space="preserve"> </w:t>
            </w:r>
          </w:p>
        </w:tc>
        <w:tc>
          <w:tcPr>
            <w:tcW w:w="993" w:type="dxa"/>
          </w:tcPr>
          <w:p w:rsidR="00CD5036" w:rsidRPr="00FB7888" w:rsidRDefault="00AB245D" w:rsidP="00DD23BC">
            <w:pPr>
              <w:rPr>
                <w:sz w:val="17"/>
                <w:szCs w:val="17"/>
                <w:lang w:val="en-US"/>
              </w:rPr>
            </w:pPr>
            <w:r>
              <w:rPr>
                <w:sz w:val="17"/>
                <w:szCs w:val="17"/>
                <w:lang w:val="en-US"/>
              </w:rPr>
              <w:t>16994</w:t>
            </w:r>
          </w:p>
        </w:tc>
        <w:tc>
          <w:tcPr>
            <w:tcW w:w="1093" w:type="dxa"/>
          </w:tcPr>
          <w:p w:rsidR="00CD5036" w:rsidRPr="00FB7888" w:rsidRDefault="00AB245D" w:rsidP="00DD23BC">
            <w:pPr>
              <w:rPr>
                <w:sz w:val="17"/>
                <w:szCs w:val="17"/>
                <w:lang w:val="en-US"/>
              </w:rPr>
            </w:pPr>
            <w:r>
              <w:rPr>
                <w:sz w:val="17"/>
                <w:szCs w:val="17"/>
                <w:lang w:val="en-US"/>
              </w:rPr>
              <w:t>9.0</w:t>
            </w:r>
            <w:r w:rsidR="00CD5036" w:rsidRPr="00FB7888">
              <w:rPr>
                <w:sz w:val="17"/>
                <w:szCs w:val="17"/>
                <w:lang w:val="en-US"/>
              </w:rPr>
              <w:t>s</w:t>
            </w:r>
          </w:p>
        </w:tc>
        <w:tc>
          <w:tcPr>
            <w:tcW w:w="1458" w:type="dxa"/>
          </w:tcPr>
          <w:p w:rsidR="00CD5036" w:rsidRPr="00FB7888" w:rsidRDefault="00AB245D" w:rsidP="00DD23BC">
            <w:pPr>
              <w:rPr>
                <w:sz w:val="17"/>
                <w:szCs w:val="17"/>
                <w:lang w:val="en-US"/>
              </w:rPr>
            </w:pPr>
            <w:r>
              <w:rPr>
                <w:sz w:val="17"/>
                <w:szCs w:val="17"/>
                <w:lang w:val="en-US"/>
              </w:rPr>
              <w:t>133.7</w:t>
            </w:r>
            <w:r w:rsidR="00CD5036" w:rsidRPr="00FB7888">
              <w:rPr>
                <w:sz w:val="17"/>
                <w:szCs w:val="17"/>
                <w:lang w:val="en-US"/>
              </w:rPr>
              <w:t>s</w:t>
            </w:r>
          </w:p>
        </w:tc>
      </w:tr>
      <w:tr w:rsidR="00CD5036" w:rsidRPr="00013434" w:rsidTr="00816E0D">
        <w:trPr>
          <w:trHeight w:val="263"/>
          <w:jc w:val="center"/>
        </w:trPr>
        <w:tc>
          <w:tcPr>
            <w:tcW w:w="1148" w:type="dxa"/>
          </w:tcPr>
          <w:p w:rsidR="00CD5036" w:rsidRPr="00FB7888" w:rsidRDefault="00CD5036" w:rsidP="00DD23BC">
            <w:pPr>
              <w:rPr>
                <w:sz w:val="17"/>
                <w:szCs w:val="17"/>
                <w:lang w:val="en-US"/>
              </w:rPr>
            </w:pPr>
            <w:r w:rsidRPr="00FB7888">
              <w:rPr>
                <w:sz w:val="17"/>
                <w:szCs w:val="17"/>
                <w:lang w:val="en-US"/>
              </w:rPr>
              <w:t>Sponza1</w:t>
            </w:r>
          </w:p>
        </w:tc>
        <w:tc>
          <w:tcPr>
            <w:tcW w:w="979" w:type="dxa"/>
          </w:tcPr>
          <w:p w:rsidR="00CD5036" w:rsidRPr="00FB7888" w:rsidRDefault="00CD5036" w:rsidP="00DD23BC">
            <w:pPr>
              <w:rPr>
                <w:sz w:val="17"/>
                <w:szCs w:val="17"/>
                <w:lang w:val="en-US"/>
              </w:rPr>
            </w:pPr>
            <w:r w:rsidRPr="00FB7888">
              <w:rPr>
                <w:sz w:val="17"/>
                <w:szCs w:val="17"/>
                <w:lang w:val="en-US"/>
              </w:rPr>
              <w:t>66</w:t>
            </w:r>
            <w:r w:rsidR="00455FD4">
              <w:rPr>
                <w:sz w:val="17"/>
                <w:szCs w:val="17"/>
                <w:lang w:val="en-US"/>
              </w:rPr>
              <w:t xml:space="preserve"> </w:t>
            </w:r>
            <w:r w:rsidRPr="00FB7888">
              <w:rPr>
                <w:sz w:val="17"/>
                <w:szCs w:val="17"/>
                <w:lang w:val="en-US"/>
              </w:rPr>
              <w:t>454</w:t>
            </w:r>
          </w:p>
        </w:tc>
        <w:tc>
          <w:tcPr>
            <w:tcW w:w="1275" w:type="dxa"/>
          </w:tcPr>
          <w:p w:rsidR="00CD5036" w:rsidRPr="0068071E" w:rsidRDefault="0068071E" w:rsidP="00DD23BC">
            <w:pPr>
              <w:rPr>
                <w:sz w:val="17"/>
                <w:szCs w:val="17"/>
                <w:lang w:val="en-US"/>
              </w:rPr>
            </w:pPr>
            <w:r>
              <w:rPr>
                <w:sz w:val="17"/>
                <w:szCs w:val="17"/>
                <w:lang w:val="en-US"/>
              </w:rPr>
              <w:t>62M</w:t>
            </w:r>
            <w:r w:rsidR="00294816">
              <w:rPr>
                <w:sz w:val="17"/>
                <w:szCs w:val="17"/>
                <w:lang w:val="en-US"/>
              </w:rPr>
              <w:t xml:space="preserve"> </w:t>
            </w:r>
            <w:r w:rsidR="00FB7888">
              <w:rPr>
                <w:sz w:val="17"/>
                <w:szCs w:val="17"/>
                <w:lang w:val="en-US"/>
              </w:rPr>
              <w:t>/</w:t>
            </w:r>
            <w:r w:rsidR="00493B8C">
              <w:rPr>
                <w:sz w:val="17"/>
                <w:szCs w:val="17"/>
                <w:lang w:val="en-US"/>
              </w:rPr>
              <w:t xml:space="preserve"> </w:t>
            </w:r>
            <w:r w:rsidR="0090192F">
              <w:rPr>
                <w:sz w:val="17"/>
                <w:szCs w:val="17"/>
                <w:lang w:val="en-US"/>
              </w:rPr>
              <w:t>5.4</w:t>
            </w:r>
            <w:r w:rsidR="00493B8C">
              <w:rPr>
                <w:sz w:val="17"/>
                <w:szCs w:val="17"/>
                <w:lang w:val="en-US"/>
              </w:rPr>
              <w:t>M</w:t>
            </w:r>
          </w:p>
        </w:tc>
        <w:tc>
          <w:tcPr>
            <w:tcW w:w="993" w:type="dxa"/>
          </w:tcPr>
          <w:p w:rsidR="00CD5036" w:rsidRPr="00FB7888" w:rsidRDefault="000A70B3" w:rsidP="00DD23BC">
            <w:pPr>
              <w:rPr>
                <w:sz w:val="17"/>
                <w:szCs w:val="17"/>
                <w:lang w:val="en-US"/>
              </w:rPr>
            </w:pPr>
            <w:r>
              <w:rPr>
                <w:sz w:val="17"/>
                <w:szCs w:val="17"/>
                <w:lang w:val="en-US"/>
              </w:rPr>
              <w:t>213435</w:t>
            </w:r>
          </w:p>
        </w:tc>
        <w:tc>
          <w:tcPr>
            <w:tcW w:w="1093" w:type="dxa"/>
          </w:tcPr>
          <w:p w:rsidR="00CD5036" w:rsidRPr="00FB7888" w:rsidRDefault="000A70B3" w:rsidP="00DD23BC">
            <w:pPr>
              <w:rPr>
                <w:sz w:val="17"/>
                <w:szCs w:val="17"/>
                <w:lang w:val="en-US"/>
              </w:rPr>
            </w:pPr>
            <w:r>
              <w:rPr>
                <w:sz w:val="17"/>
                <w:szCs w:val="17"/>
                <w:lang w:val="en-US"/>
              </w:rPr>
              <w:t>157</w:t>
            </w:r>
            <w:r w:rsidR="00CD5036" w:rsidRPr="00FB7888">
              <w:rPr>
                <w:sz w:val="17"/>
                <w:szCs w:val="17"/>
                <w:lang w:val="en-US"/>
              </w:rPr>
              <w:t>s</w:t>
            </w:r>
          </w:p>
        </w:tc>
        <w:tc>
          <w:tcPr>
            <w:tcW w:w="1458" w:type="dxa"/>
          </w:tcPr>
          <w:p w:rsidR="00CD5036" w:rsidRPr="00FB7888" w:rsidRDefault="00F45C5B" w:rsidP="00DD23BC">
            <w:pPr>
              <w:rPr>
                <w:sz w:val="17"/>
                <w:szCs w:val="17"/>
                <w:lang w:val="en-US"/>
              </w:rPr>
            </w:pPr>
            <w:r>
              <w:rPr>
                <w:sz w:val="17"/>
                <w:szCs w:val="17"/>
                <w:lang w:val="en-US"/>
              </w:rPr>
              <w:t>20</w:t>
            </w:r>
            <w:r w:rsidR="00CD5036" w:rsidRPr="00FB7888">
              <w:rPr>
                <w:sz w:val="17"/>
                <w:szCs w:val="17"/>
                <w:lang w:val="en-US"/>
              </w:rPr>
              <w:t>s</w:t>
            </w:r>
          </w:p>
        </w:tc>
      </w:tr>
      <w:tr w:rsidR="00CD5036" w:rsidRPr="00013434" w:rsidTr="00816E0D">
        <w:trPr>
          <w:trHeight w:val="263"/>
          <w:jc w:val="center"/>
        </w:trPr>
        <w:tc>
          <w:tcPr>
            <w:tcW w:w="1148" w:type="dxa"/>
          </w:tcPr>
          <w:p w:rsidR="00CD5036" w:rsidRPr="00FB7888" w:rsidRDefault="00CD5036" w:rsidP="00DD23BC">
            <w:pPr>
              <w:rPr>
                <w:sz w:val="17"/>
                <w:szCs w:val="17"/>
                <w:lang w:val="en-US"/>
              </w:rPr>
            </w:pPr>
            <w:r w:rsidRPr="00FB7888">
              <w:rPr>
                <w:sz w:val="17"/>
                <w:szCs w:val="17"/>
                <w:lang w:val="en-US"/>
              </w:rPr>
              <w:t>Sponza2</w:t>
            </w:r>
          </w:p>
        </w:tc>
        <w:tc>
          <w:tcPr>
            <w:tcW w:w="979" w:type="dxa"/>
          </w:tcPr>
          <w:p w:rsidR="00CD5036" w:rsidRPr="00FB7888" w:rsidRDefault="00CD5036" w:rsidP="00DD23BC">
            <w:pPr>
              <w:rPr>
                <w:sz w:val="17"/>
                <w:szCs w:val="17"/>
                <w:lang w:val="en-US"/>
              </w:rPr>
            </w:pPr>
            <w:r w:rsidRPr="00FB7888">
              <w:rPr>
                <w:sz w:val="17"/>
                <w:szCs w:val="17"/>
                <w:lang w:val="en-US"/>
              </w:rPr>
              <w:t>66</w:t>
            </w:r>
            <w:r w:rsidR="00455FD4">
              <w:rPr>
                <w:sz w:val="17"/>
                <w:szCs w:val="17"/>
                <w:lang w:val="en-US"/>
              </w:rPr>
              <w:t xml:space="preserve"> </w:t>
            </w:r>
            <w:r w:rsidRPr="00FB7888">
              <w:rPr>
                <w:sz w:val="17"/>
                <w:szCs w:val="17"/>
                <w:lang w:val="en-US"/>
              </w:rPr>
              <w:t>454</w:t>
            </w:r>
          </w:p>
        </w:tc>
        <w:tc>
          <w:tcPr>
            <w:tcW w:w="1275" w:type="dxa"/>
          </w:tcPr>
          <w:p w:rsidR="00CD5036" w:rsidRPr="007D1D99" w:rsidRDefault="007D1D99" w:rsidP="00DD23BC">
            <w:pPr>
              <w:rPr>
                <w:sz w:val="17"/>
                <w:szCs w:val="17"/>
                <w:lang w:val="en-US"/>
              </w:rPr>
            </w:pPr>
            <w:r>
              <w:rPr>
                <w:sz w:val="17"/>
                <w:szCs w:val="17"/>
                <w:lang w:val="en-US"/>
              </w:rPr>
              <w:t>64M</w:t>
            </w:r>
            <w:r w:rsidR="00294816">
              <w:rPr>
                <w:sz w:val="17"/>
                <w:szCs w:val="17"/>
                <w:lang w:val="en-US"/>
              </w:rPr>
              <w:t xml:space="preserve"> </w:t>
            </w:r>
            <w:r w:rsidR="00FB7888">
              <w:rPr>
                <w:sz w:val="17"/>
                <w:szCs w:val="17"/>
                <w:lang w:val="en-US"/>
              </w:rPr>
              <w:t>/</w:t>
            </w:r>
            <w:r w:rsidR="00493B8C">
              <w:rPr>
                <w:sz w:val="17"/>
                <w:szCs w:val="17"/>
                <w:lang w:val="en-US"/>
              </w:rPr>
              <w:t xml:space="preserve"> </w:t>
            </w:r>
            <w:r w:rsidR="0090192F">
              <w:rPr>
                <w:sz w:val="17"/>
                <w:szCs w:val="17"/>
                <w:lang w:val="en-US"/>
              </w:rPr>
              <w:t>5</w:t>
            </w:r>
            <w:r w:rsidR="006A4C34">
              <w:rPr>
                <w:sz w:val="17"/>
                <w:szCs w:val="17"/>
                <w:lang w:val="en-US"/>
              </w:rPr>
              <w:t>.</w:t>
            </w:r>
            <w:r w:rsidR="0090192F">
              <w:rPr>
                <w:sz w:val="17"/>
                <w:szCs w:val="17"/>
                <w:lang w:val="en-US"/>
              </w:rPr>
              <w:t>4</w:t>
            </w:r>
            <w:r w:rsidR="006A4C34">
              <w:rPr>
                <w:sz w:val="17"/>
                <w:szCs w:val="17"/>
                <w:lang w:val="en-US"/>
              </w:rPr>
              <w:t>M</w:t>
            </w:r>
          </w:p>
        </w:tc>
        <w:tc>
          <w:tcPr>
            <w:tcW w:w="993" w:type="dxa"/>
          </w:tcPr>
          <w:p w:rsidR="00CD5036" w:rsidRPr="003D2A7E" w:rsidRDefault="003D2A7E" w:rsidP="00DD23BC">
            <w:pPr>
              <w:rPr>
                <w:sz w:val="17"/>
                <w:szCs w:val="17"/>
                <w:lang w:val="en-US"/>
              </w:rPr>
            </w:pPr>
            <w:r>
              <w:rPr>
                <w:sz w:val="17"/>
                <w:szCs w:val="17"/>
                <w:lang w:val="en-US"/>
              </w:rPr>
              <w:t>97789</w:t>
            </w:r>
          </w:p>
        </w:tc>
        <w:tc>
          <w:tcPr>
            <w:tcW w:w="1093" w:type="dxa"/>
          </w:tcPr>
          <w:p w:rsidR="00CD5036" w:rsidRPr="00013434" w:rsidRDefault="006E3069" w:rsidP="00DD23BC">
            <w:pPr>
              <w:rPr>
                <w:sz w:val="17"/>
                <w:szCs w:val="17"/>
              </w:rPr>
            </w:pPr>
            <w:r>
              <w:rPr>
                <w:sz w:val="17"/>
                <w:szCs w:val="17"/>
                <w:lang w:val="en-US"/>
              </w:rPr>
              <w:t>109</w:t>
            </w:r>
            <w:r w:rsidR="00CD5036" w:rsidRPr="00013434">
              <w:rPr>
                <w:sz w:val="17"/>
                <w:szCs w:val="17"/>
              </w:rPr>
              <w:t>s</w:t>
            </w:r>
          </w:p>
        </w:tc>
        <w:tc>
          <w:tcPr>
            <w:tcW w:w="1458" w:type="dxa"/>
          </w:tcPr>
          <w:p w:rsidR="00CD5036" w:rsidRPr="00013434" w:rsidRDefault="006E3069" w:rsidP="00DD23BC">
            <w:pPr>
              <w:rPr>
                <w:sz w:val="17"/>
                <w:szCs w:val="17"/>
              </w:rPr>
            </w:pPr>
            <w:r>
              <w:rPr>
                <w:sz w:val="17"/>
                <w:szCs w:val="17"/>
                <w:lang w:val="en-US"/>
              </w:rPr>
              <w:t>11</w:t>
            </w:r>
            <w:r w:rsidR="00CD5036" w:rsidRPr="00013434">
              <w:rPr>
                <w:sz w:val="17"/>
                <w:szCs w:val="17"/>
              </w:rPr>
              <w:t>s</w:t>
            </w:r>
          </w:p>
        </w:tc>
      </w:tr>
      <w:tr w:rsidR="000E11C5" w:rsidRPr="00013434" w:rsidTr="00816E0D">
        <w:trPr>
          <w:trHeight w:val="263"/>
          <w:jc w:val="center"/>
        </w:trPr>
        <w:tc>
          <w:tcPr>
            <w:tcW w:w="1148" w:type="dxa"/>
          </w:tcPr>
          <w:p w:rsidR="000E11C5" w:rsidRPr="00013434" w:rsidRDefault="000E11C5" w:rsidP="00DD23BC">
            <w:pPr>
              <w:rPr>
                <w:sz w:val="17"/>
                <w:szCs w:val="17"/>
              </w:rPr>
            </w:pPr>
            <w:r w:rsidRPr="00013434">
              <w:rPr>
                <w:sz w:val="17"/>
                <w:szCs w:val="17"/>
              </w:rPr>
              <w:t>Reneissance</w:t>
            </w:r>
          </w:p>
        </w:tc>
        <w:tc>
          <w:tcPr>
            <w:tcW w:w="979" w:type="dxa"/>
          </w:tcPr>
          <w:p w:rsidR="000E11C5" w:rsidRPr="000852B7" w:rsidRDefault="000E11C5" w:rsidP="00DD23BC">
            <w:pPr>
              <w:rPr>
                <w:sz w:val="17"/>
                <w:szCs w:val="17"/>
                <w:lang w:val="en-US"/>
              </w:rPr>
            </w:pPr>
            <w:r>
              <w:rPr>
                <w:sz w:val="17"/>
                <w:szCs w:val="17"/>
                <w:lang w:val="en-US"/>
              </w:rPr>
              <w:t>871 786</w:t>
            </w:r>
          </w:p>
        </w:tc>
        <w:tc>
          <w:tcPr>
            <w:tcW w:w="1275" w:type="dxa"/>
          </w:tcPr>
          <w:p w:rsidR="000E11C5" w:rsidRPr="00FB7888" w:rsidRDefault="000E11C5" w:rsidP="005577DB">
            <w:pPr>
              <w:rPr>
                <w:sz w:val="17"/>
                <w:szCs w:val="17"/>
                <w:lang w:val="en-US"/>
              </w:rPr>
            </w:pPr>
            <w:r>
              <w:rPr>
                <w:sz w:val="17"/>
                <w:szCs w:val="17"/>
                <w:lang w:val="en-US"/>
              </w:rPr>
              <w:t>64M / 4.3M</w:t>
            </w:r>
          </w:p>
        </w:tc>
        <w:tc>
          <w:tcPr>
            <w:tcW w:w="993" w:type="dxa"/>
          </w:tcPr>
          <w:p w:rsidR="000E11C5" w:rsidRPr="00411182" w:rsidRDefault="000E11C5" w:rsidP="00DD23BC">
            <w:pPr>
              <w:rPr>
                <w:sz w:val="17"/>
                <w:szCs w:val="17"/>
                <w:lang w:val="en-US"/>
              </w:rPr>
            </w:pPr>
            <w:r>
              <w:rPr>
                <w:sz w:val="17"/>
                <w:szCs w:val="17"/>
                <w:lang w:val="en-US"/>
              </w:rPr>
              <w:t>306326</w:t>
            </w:r>
          </w:p>
        </w:tc>
        <w:tc>
          <w:tcPr>
            <w:tcW w:w="1093" w:type="dxa"/>
          </w:tcPr>
          <w:p w:rsidR="000E11C5" w:rsidRPr="00411182" w:rsidRDefault="000E11C5" w:rsidP="00DD23BC">
            <w:pPr>
              <w:rPr>
                <w:sz w:val="17"/>
                <w:szCs w:val="17"/>
                <w:lang w:val="en-US"/>
              </w:rPr>
            </w:pPr>
            <w:r>
              <w:rPr>
                <w:sz w:val="17"/>
                <w:szCs w:val="17"/>
                <w:lang w:val="en-US"/>
              </w:rPr>
              <w:t>167s</w:t>
            </w:r>
          </w:p>
        </w:tc>
        <w:tc>
          <w:tcPr>
            <w:tcW w:w="1458" w:type="dxa"/>
          </w:tcPr>
          <w:p w:rsidR="000E11C5" w:rsidRPr="006D1A5A" w:rsidRDefault="000E11C5" w:rsidP="00DD23BC">
            <w:pPr>
              <w:rPr>
                <w:sz w:val="17"/>
                <w:szCs w:val="17"/>
                <w:lang w:val="en-US"/>
              </w:rPr>
            </w:pPr>
            <w:r>
              <w:rPr>
                <w:sz w:val="17"/>
                <w:szCs w:val="17"/>
                <w:lang w:val="en-US"/>
              </w:rPr>
              <w:t>10s</w:t>
            </w:r>
          </w:p>
        </w:tc>
      </w:tr>
      <w:tr w:rsidR="000E11C5" w:rsidRPr="00013434" w:rsidTr="00816E0D">
        <w:trPr>
          <w:trHeight w:val="263"/>
          <w:jc w:val="center"/>
        </w:trPr>
        <w:tc>
          <w:tcPr>
            <w:tcW w:w="1148" w:type="dxa"/>
          </w:tcPr>
          <w:p w:rsidR="000E11C5" w:rsidRPr="00013434" w:rsidRDefault="000E11C5" w:rsidP="00DD23BC">
            <w:pPr>
              <w:rPr>
                <w:sz w:val="17"/>
                <w:szCs w:val="17"/>
              </w:rPr>
            </w:pPr>
            <w:r w:rsidRPr="00013434">
              <w:rPr>
                <w:sz w:val="17"/>
                <w:szCs w:val="17"/>
              </w:rPr>
              <w:t>Arch-Class</w:t>
            </w:r>
          </w:p>
        </w:tc>
        <w:tc>
          <w:tcPr>
            <w:tcW w:w="979" w:type="dxa"/>
          </w:tcPr>
          <w:p w:rsidR="000E11C5" w:rsidRPr="006A48D0" w:rsidRDefault="000E11C5" w:rsidP="00DD23BC">
            <w:pPr>
              <w:rPr>
                <w:sz w:val="17"/>
                <w:szCs w:val="17"/>
                <w:lang w:val="en-US"/>
              </w:rPr>
            </w:pPr>
            <w:r>
              <w:rPr>
                <w:sz w:val="17"/>
                <w:szCs w:val="17"/>
                <w:lang w:val="en-US"/>
              </w:rPr>
              <w:t>1 010 724</w:t>
            </w:r>
          </w:p>
        </w:tc>
        <w:tc>
          <w:tcPr>
            <w:tcW w:w="1275" w:type="dxa"/>
          </w:tcPr>
          <w:p w:rsidR="000E11C5" w:rsidRPr="00182934" w:rsidRDefault="000E11C5" w:rsidP="005577DB">
            <w:pPr>
              <w:rPr>
                <w:sz w:val="17"/>
                <w:szCs w:val="17"/>
                <w:lang w:val="en-US"/>
              </w:rPr>
            </w:pPr>
            <w:r>
              <w:rPr>
                <w:sz w:val="17"/>
                <w:szCs w:val="17"/>
                <w:lang w:val="en-US"/>
              </w:rPr>
              <w:t>45M / 4.1M</w:t>
            </w:r>
          </w:p>
        </w:tc>
        <w:tc>
          <w:tcPr>
            <w:tcW w:w="993" w:type="dxa"/>
          </w:tcPr>
          <w:p w:rsidR="000E11C5" w:rsidRPr="00013434" w:rsidRDefault="000E11C5" w:rsidP="00DD23BC">
            <w:pPr>
              <w:rPr>
                <w:sz w:val="17"/>
                <w:szCs w:val="17"/>
              </w:rPr>
            </w:pPr>
            <w:r>
              <w:rPr>
                <w:sz w:val="17"/>
                <w:szCs w:val="17"/>
                <w:lang w:val="en-US"/>
              </w:rPr>
              <w:t>3</w:t>
            </w:r>
            <w:r w:rsidRPr="00E327D3">
              <w:rPr>
                <w:sz w:val="17"/>
                <w:szCs w:val="17"/>
              </w:rPr>
              <w:t>02992</w:t>
            </w:r>
          </w:p>
        </w:tc>
        <w:tc>
          <w:tcPr>
            <w:tcW w:w="1093" w:type="dxa"/>
          </w:tcPr>
          <w:p w:rsidR="000E11C5" w:rsidRPr="00493BEE" w:rsidRDefault="000E11C5" w:rsidP="00DD23BC">
            <w:pPr>
              <w:rPr>
                <w:sz w:val="17"/>
                <w:szCs w:val="17"/>
                <w:lang w:val="en-US"/>
              </w:rPr>
            </w:pPr>
            <w:r>
              <w:rPr>
                <w:sz w:val="17"/>
                <w:szCs w:val="17"/>
                <w:lang w:val="en-US"/>
              </w:rPr>
              <w:t>285s</w:t>
            </w:r>
          </w:p>
        </w:tc>
        <w:tc>
          <w:tcPr>
            <w:tcW w:w="1458" w:type="dxa"/>
          </w:tcPr>
          <w:p w:rsidR="000E11C5" w:rsidRPr="00013434" w:rsidRDefault="000E11C5" w:rsidP="00DD23BC">
            <w:pPr>
              <w:rPr>
                <w:sz w:val="17"/>
                <w:szCs w:val="17"/>
                <w:lang w:val="en-US"/>
              </w:rPr>
            </w:pPr>
            <w:r>
              <w:rPr>
                <w:sz w:val="17"/>
                <w:szCs w:val="17"/>
                <w:lang w:val="en-US"/>
              </w:rPr>
              <w:t>2</w:t>
            </w:r>
            <w:r w:rsidRPr="00013434">
              <w:rPr>
                <w:sz w:val="17"/>
                <w:szCs w:val="17"/>
                <w:lang w:val="en-US"/>
              </w:rPr>
              <w:t>0s</w:t>
            </w:r>
          </w:p>
        </w:tc>
      </w:tr>
      <w:tr w:rsidR="000E11C5" w:rsidRPr="00013434" w:rsidTr="00816E0D">
        <w:trPr>
          <w:trHeight w:val="263"/>
          <w:jc w:val="center"/>
        </w:trPr>
        <w:tc>
          <w:tcPr>
            <w:tcW w:w="1148" w:type="dxa"/>
          </w:tcPr>
          <w:p w:rsidR="000E11C5" w:rsidRPr="00013434" w:rsidRDefault="000E11C5" w:rsidP="00DD23BC">
            <w:pPr>
              <w:rPr>
                <w:sz w:val="17"/>
                <w:szCs w:val="17"/>
              </w:rPr>
            </w:pPr>
            <w:r w:rsidRPr="00013434">
              <w:rPr>
                <w:sz w:val="17"/>
                <w:szCs w:val="17"/>
              </w:rPr>
              <w:t>Cry-Sponza</w:t>
            </w:r>
          </w:p>
        </w:tc>
        <w:tc>
          <w:tcPr>
            <w:tcW w:w="979" w:type="dxa"/>
          </w:tcPr>
          <w:p w:rsidR="000E11C5" w:rsidRPr="00013434" w:rsidRDefault="000E11C5" w:rsidP="00DD23BC">
            <w:pPr>
              <w:rPr>
                <w:sz w:val="17"/>
                <w:szCs w:val="17"/>
              </w:rPr>
            </w:pPr>
            <w:r w:rsidRPr="00013434">
              <w:rPr>
                <w:sz w:val="17"/>
                <w:szCs w:val="17"/>
              </w:rPr>
              <w:t>262</w:t>
            </w:r>
            <w:r>
              <w:rPr>
                <w:sz w:val="17"/>
                <w:szCs w:val="17"/>
                <w:lang w:val="en-US"/>
              </w:rPr>
              <w:t xml:space="preserve"> </w:t>
            </w:r>
            <w:r w:rsidRPr="00013434">
              <w:rPr>
                <w:sz w:val="17"/>
                <w:szCs w:val="17"/>
              </w:rPr>
              <w:t>267</w:t>
            </w:r>
          </w:p>
        </w:tc>
        <w:tc>
          <w:tcPr>
            <w:tcW w:w="1275" w:type="dxa"/>
          </w:tcPr>
          <w:p w:rsidR="000E11C5" w:rsidRPr="007E2A18" w:rsidRDefault="000E11C5" w:rsidP="005577DB">
            <w:pPr>
              <w:rPr>
                <w:sz w:val="17"/>
                <w:szCs w:val="17"/>
                <w:lang w:val="en-US"/>
              </w:rPr>
            </w:pPr>
            <w:r>
              <w:rPr>
                <w:sz w:val="17"/>
                <w:szCs w:val="17"/>
                <w:lang w:val="en-US"/>
              </w:rPr>
              <w:t>30M / 2.8</w:t>
            </w:r>
            <w:r w:rsidRPr="00F24F8C">
              <w:rPr>
                <w:sz w:val="17"/>
                <w:szCs w:val="17"/>
                <w:lang w:val="en-US"/>
              </w:rPr>
              <w:t>M</w:t>
            </w:r>
          </w:p>
        </w:tc>
        <w:tc>
          <w:tcPr>
            <w:tcW w:w="993" w:type="dxa"/>
          </w:tcPr>
          <w:p w:rsidR="000E11C5" w:rsidRPr="00013434" w:rsidRDefault="000E11C5" w:rsidP="00DD23BC">
            <w:pPr>
              <w:rPr>
                <w:sz w:val="17"/>
                <w:szCs w:val="17"/>
              </w:rPr>
            </w:pPr>
            <w:r>
              <w:rPr>
                <w:sz w:val="17"/>
                <w:szCs w:val="17"/>
                <w:lang w:val="en-US"/>
              </w:rPr>
              <w:t>4</w:t>
            </w:r>
            <w:r w:rsidRPr="00013434">
              <w:rPr>
                <w:sz w:val="17"/>
                <w:szCs w:val="17"/>
              </w:rPr>
              <w:t>42332</w:t>
            </w:r>
          </w:p>
        </w:tc>
        <w:tc>
          <w:tcPr>
            <w:tcW w:w="1093" w:type="dxa"/>
          </w:tcPr>
          <w:p w:rsidR="000E11C5" w:rsidRPr="00013434" w:rsidRDefault="000E11C5" w:rsidP="00DD23BC">
            <w:pPr>
              <w:rPr>
                <w:sz w:val="17"/>
                <w:szCs w:val="17"/>
              </w:rPr>
            </w:pPr>
            <w:r>
              <w:rPr>
                <w:sz w:val="17"/>
                <w:szCs w:val="17"/>
                <w:lang w:val="en-US"/>
              </w:rPr>
              <w:t>501</w:t>
            </w:r>
            <w:r w:rsidRPr="00013434">
              <w:rPr>
                <w:sz w:val="17"/>
                <w:szCs w:val="17"/>
              </w:rPr>
              <w:t>s</w:t>
            </w:r>
          </w:p>
        </w:tc>
        <w:tc>
          <w:tcPr>
            <w:tcW w:w="1458" w:type="dxa"/>
          </w:tcPr>
          <w:p w:rsidR="000E11C5" w:rsidRPr="00013434" w:rsidRDefault="000E11C5" w:rsidP="00DD23BC">
            <w:pPr>
              <w:rPr>
                <w:sz w:val="17"/>
                <w:szCs w:val="17"/>
              </w:rPr>
            </w:pPr>
            <w:r>
              <w:rPr>
                <w:sz w:val="17"/>
                <w:szCs w:val="17"/>
                <w:lang w:val="en-US"/>
              </w:rPr>
              <w:t>4</w:t>
            </w:r>
            <w:r w:rsidRPr="00013434">
              <w:rPr>
                <w:sz w:val="17"/>
                <w:szCs w:val="17"/>
              </w:rPr>
              <w:t>0s</w:t>
            </w:r>
          </w:p>
        </w:tc>
      </w:tr>
    </w:tbl>
    <w:tbl>
      <w:tblPr>
        <w:tblStyle w:val="a5"/>
        <w:tblpPr w:leftFromText="181" w:rightFromText="181" w:vertAnchor="text" w:horzAnchor="margin" w:tblpXSpec="center" w:tblpY="228"/>
        <w:tblW w:w="6939" w:type="dxa"/>
        <w:tblLayout w:type="fixed"/>
        <w:tblLook w:val="04A0"/>
      </w:tblPr>
      <w:tblGrid>
        <w:gridCol w:w="1158"/>
        <w:gridCol w:w="966"/>
        <w:gridCol w:w="1274"/>
        <w:gridCol w:w="980"/>
        <w:gridCol w:w="1106"/>
        <w:gridCol w:w="1455"/>
      </w:tblGrid>
      <w:tr w:rsidR="00013434" w:rsidRPr="00013434" w:rsidTr="00816E0D">
        <w:trPr>
          <w:trHeight w:val="223"/>
        </w:trPr>
        <w:tc>
          <w:tcPr>
            <w:tcW w:w="1158" w:type="dxa"/>
          </w:tcPr>
          <w:p w:rsidR="00DD23BC" w:rsidRPr="00013434" w:rsidRDefault="00DD23BC" w:rsidP="00816E0D">
            <w:pPr>
              <w:rPr>
                <w:sz w:val="17"/>
                <w:szCs w:val="17"/>
              </w:rPr>
            </w:pPr>
            <w:r w:rsidRPr="00013434">
              <w:rPr>
                <w:sz w:val="17"/>
                <w:szCs w:val="17"/>
              </w:rPr>
              <w:t>Scene</w:t>
            </w:r>
          </w:p>
        </w:tc>
        <w:tc>
          <w:tcPr>
            <w:tcW w:w="966" w:type="dxa"/>
          </w:tcPr>
          <w:p w:rsidR="00DD23BC" w:rsidRPr="00CD5036" w:rsidRDefault="00DD23BC" w:rsidP="00816E0D">
            <w:pPr>
              <w:rPr>
                <w:sz w:val="17"/>
                <w:szCs w:val="17"/>
                <w:lang w:val="en-US"/>
              </w:rPr>
            </w:pPr>
            <w:r w:rsidRPr="00013434">
              <w:rPr>
                <w:sz w:val="17"/>
                <w:szCs w:val="17"/>
              </w:rPr>
              <w:t>Total time</w:t>
            </w:r>
            <w:r w:rsidR="00CD5036">
              <w:rPr>
                <w:sz w:val="17"/>
                <w:szCs w:val="17"/>
                <w:lang w:val="en-US"/>
              </w:rPr>
              <w:t xml:space="preserve"> (with IC)</w:t>
            </w:r>
          </w:p>
        </w:tc>
        <w:tc>
          <w:tcPr>
            <w:tcW w:w="1274" w:type="dxa"/>
          </w:tcPr>
          <w:p w:rsidR="00DD23BC" w:rsidRPr="00CD5036" w:rsidRDefault="00DD23BC" w:rsidP="00816E0D">
            <w:pPr>
              <w:rPr>
                <w:sz w:val="17"/>
                <w:szCs w:val="17"/>
                <w:lang w:val="en-US"/>
              </w:rPr>
            </w:pPr>
            <w:r w:rsidRPr="00013434">
              <w:rPr>
                <w:sz w:val="17"/>
                <w:szCs w:val="17"/>
              </w:rPr>
              <w:t>Naive path tracing time</w:t>
            </w:r>
          </w:p>
        </w:tc>
        <w:tc>
          <w:tcPr>
            <w:tcW w:w="980" w:type="dxa"/>
          </w:tcPr>
          <w:p w:rsidR="00DD23BC" w:rsidRPr="00DD133F" w:rsidRDefault="00DD23BC" w:rsidP="00816E0D">
            <w:pPr>
              <w:rPr>
                <w:sz w:val="17"/>
                <w:szCs w:val="17"/>
                <w:lang w:val="en-US"/>
              </w:rPr>
            </w:pPr>
            <w:r w:rsidRPr="00013434">
              <w:rPr>
                <w:sz w:val="17"/>
                <w:szCs w:val="17"/>
              </w:rPr>
              <w:t>Accelerati</w:t>
            </w:r>
            <w:r w:rsidR="00DD133F">
              <w:rPr>
                <w:sz w:val="17"/>
                <w:szCs w:val="17"/>
                <w:lang w:val="en-US"/>
              </w:rPr>
              <w:t>-</w:t>
            </w:r>
            <w:r w:rsidRPr="00013434">
              <w:rPr>
                <w:sz w:val="17"/>
                <w:szCs w:val="17"/>
              </w:rPr>
              <w:t>on (times)</w:t>
            </w:r>
          </w:p>
        </w:tc>
        <w:tc>
          <w:tcPr>
            <w:tcW w:w="1106" w:type="dxa"/>
          </w:tcPr>
          <w:p w:rsidR="00013434" w:rsidRPr="00013434" w:rsidRDefault="00DD23BC" w:rsidP="00816E0D">
            <w:pPr>
              <w:rPr>
                <w:sz w:val="17"/>
                <w:szCs w:val="17"/>
                <w:lang w:val="en-US"/>
              </w:rPr>
            </w:pPr>
            <w:r w:rsidRPr="00013434">
              <w:rPr>
                <w:sz w:val="17"/>
                <w:szCs w:val="17"/>
              </w:rPr>
              <w:t xml:space="preserve">Square error </w:t>
            </w:r>
          </w:p>
          <w:p w:rsidR="00DD23BC" w:rsidRPr="00013434" w:rsidRDefault="00DD23BC" w:rsidP="00816E0D">
            <w:pPr>
              <w:rPr>
                <w:sz w:val="17"/>
                <w:szCs w:val="17"/>
              </w:rPr>
            </w:pPr>
            <w:r w:rsidRPr="00013434">
              <w:rPr>
                <w:sz w:val="17"/>
                <w:szCs w:val="17"/>
              </w:rPr>
              <w:t>(hdr) / (png)</w:t>
            </w:r>
          </w:p>
        </w:tc>
        <w:tc>
          <w:tcPr>
            <w:tcW w:w="1455" w:type="dxa"/>
          </w:tcPr>
          <w:p w:rsidR="00DD23BC" w:rsidRPr="00013434" w:rsidRDefault="00DD23BC" w:rsidP="00816E0D">
            <w:pPr>
              <w:rPr>
                <w:sz w:val="17"/>
                <w:szCs w:val="17"/>
              </w:rPr>
            </w:pPr>
            <w:r w:rsidRPr="00013434">
              <w:rPr>
                <w:sz w:val="17"/>
                <w:szCs w:val="17"/>
              </w:rPr>
              <w:t>PSNR (png)</w:t>
            </w:r>
          </w:p>
        </w:tc>
      </w:tr>
      <w:tr w:rsidR="00013434" w:rsidRPr="00013434" w:rsidTr="00816E0D">
        <w:trPr>
          <w:trHeight w:val="233"/>
        </w:trPr>
        <w:tc>
          <w:tcPr>
            <w:tcW w:w="1158" w:type="dxa"/>
          </w:tcPr>
          <w:p w:rsidR="00DD23BC" w:rsidRPr="00013434" w:rsidRDefault="00DD23BC" w:rsidP="00816E0D">
            <w:pPr>
              <w:rPr>
                <w:sz w:val="17"/>
                <w:szCs w:val="17"/>
              </w:rPr>
            </w:pPr>
            <w:r w:rsidRPr="00013434">
              <w:rPr>
                <w:sz w:val="17"/>
                <w:szCs w:val="17"/>
              </w:rPr>
              <w:t>Teapot</w:t>
            </w:r>
          </w:p>
        </w:tc>
        <w:tc>
          <w:tcPr>
            <w:tcW w:w="966" w:type="dxa"/>
          </w:tcPr>
          <w:p w:rsidR="00DD23BC" w:rsidRPr="00013434" w:rsidRDefault="00AB245D" w:rsidP="00816E0D">
            <w:pPr>
              <w:rPr>
                <w:sz w:val="17"/>
                <w:szCs w:val="17"/>
              </w:rPr>
            </w:pPr>
            <w:r>
              <w:rPr>
                <w:sz w:val="17"/>
                <w:szCs w:val="17"/>
                <w:lang w:val="en-US"/>
              </w:rPr>
              <w:t>142.7</w:t>
            </w:r>
            <w:r w:rsidR="00DD23BC" w:rsidRPr="00013434">
              <w:rPr>
                <w:sz w:val="17"/>
                <w:szCs w:val="17"/>
              </w:rPr>
              <w:t>s</w:t>
            </w:r>
          </w:p>
        </w:tc>
        <w:tc>
          <w:tcPr>
            <w:tcW w:w="1274" w:type="dxa"/>
          </w:tcPr>
          <w:p w:rsidR="00DD23BC" w:rsidRPr="00FB5A75" w:rsidRDefault="00EC70B7" w:rsidP="00816E0D">
            <w:pPr>
              <w:rPr>
                <w:sz w:val="17"/>
                <w:szCs w:val="17"/>
                <w:lang w:val="en-US"/>
              </w:rPr>
            </w:pPr>
            <w:r>
              <w:rPr>
                <w:sz w:val="17"/>
                <w:szCs w:val="17"/>
                <w:lang w:val="en-US"/>
              </w:rPr>
              <w:t>510</w:t>
            </w:r>
            <w:r w:rsidR="00DD23BC" w:rsidRPr="00013434">
              <w:rPr>
                <w:sz w:val="17"/>
                <w:szCs w:val="17"/>
              </w:rPr>
              <w:t>s</w:t>
            </w:r>
            <w:r w:rsidR="00FB5A75">
              <w:rPr>
                <w:sz w:val="17"/>
                <w:szCs w:val="17"/>
                <w:lang w:val="en-US"/>
              </w:rPr>
              <w:t xml:space="preserve"> </w:t>
            </w:r>
          </w:p>
        </w:tc>
        <w:tc>
          <w:tcPr>
            <w:tcW w:w="980" w:type="dxa"/>
          </w:tcPr>
          <w:p w:rsidR="00DD23BC" w:rsidRPr="00BE4125" w:rsidRDefault="00224790" w:rsidP="00816E0D">
            <w:pPr>
              <w:rPr>
                <w:sz w:val="17"/>
                <w:szCs w:val="17"/>
                <w:lang w:val="en-US"/>
              </w:rPr>
            </w:pPr>
            <w:r>
              <w:rPr>
                <w:sz w:val="17"/>
                <w:szCs w:val="17"/>
                <w:lang w:val="en-US"/>
              </w:rPr>
              <w:t>3.6</w:t>
            </w:r>
          </w:p>
        </w:tc>
        <w:tc>
          <w:tcPr>
            <w:tcW w:w="1106" w:type="dxa"/>
          </w:tcPr>
          <w:p w:rsidR="00DD23BC" w:rsidRPr="005159F7" w:rsidRDefault="00597105" w:rsidP="00816E0D">
            <w:pPr>
              <w:rPr>
                <w:sz w:val="17"/>
                <w:szCs w:val="17"/>
                <w:lang w:val="en-US"/>
              </w:rPr>
            </w:pPr>
            <w:r>
              <w:rPr>
                <w:sz w:val="17"/>
                <w:szCs w:val="17"/>
                <w:lang w:val="en-US"/>
              </w:rPr>
              <w:t xml:space="preserve">2.3 </w:t>
            </w:r>
            <w:r w:rsidR="00DD23BC" w:rsidRPr="00597105">
              <w:rPr>
                <w:sz w:val="17"/>
                <w:szCs w:val="17"/>
                <w:lang w:val="en-US"/>
              </w:rPr>
              <w:t>/</w:t>
            </w:r>
            <w:r w:rsidR="005159F7">
              <w:rPr>
                <w:sz w:val="17"/>
                <w:szCs w:val="17"/>
                <w:lang w:val="en-US"/>
              </w:rPr>
              <w:t xml:space="preserve"> 2.1</w:t>
            </w:r>
          </w:p>
        </w:tc>
        <w:tc>
          <w:tcPr>
            <w:tcW w:w="1455" w:type="dxa"/>
          </w:tcPr>
          <w:p w:rsidR="00DD23BC" w:rsidRPr="00597105" w:rsidRDefault="00F24BE4" w:rsidP="00816E0D">
            <w:pPr>
              <w:rPr>
                <w:sz w:val="17"/>
                <w:szCs w:val="17"/>
                <w:lang w:val="en-US"/>
              </w:rPr>
            </w:pPr>
            <w:r>
              <w:rPr>
                <w:sz w:val="17"/>
                <w:szCs w:val="17"/>
                <w:lang w:val="en-US"/>
              </w:rPr>
              <w:t>46.5</w:t>
            </w:r>
          </w:p>
        </w:tc>
      </w:tr>
      <w:tr w:rsidR="00013434" w:rsidRPr="00013434" w:rsidTr="00816E0D">
        <w:trPr>
          <w:trHeight w:val="233"/>
        </w:trPr>
        <w:tc>
          <w:tcPr>
            <w:tcW w:w="1158" w:type="dxa"/>
          </w:tcPr>
          <w:p w:rsidR="00DD23BC" w:rsidRPr="00597105" w:rsidRDefault="00DD23BC" w:rsidP="00816E0D">
            <w:pPr>
              <w:rPr>
                <w:sz w:val="17"/>
                <w:szCs w:val="17"/>
                <w:lang w:val="en-US"/>
              </w:rPr>
            </w:pPr>
            <w:r w:rsidRPr="00597105">
              <w:rPr>
                <w:sz w:val="17"/>
                <w:szCs w:val="17"/>
                <w:lang w:val="en-US"/>
              </w:rPr>
              <w:t>Sponza1</w:t>
            </w:r>
          </w:p>
        </w:tc>
        <w:tc>
          <w:tcPr>
            <w:tcW w:w="966" w:type="dxa"/>
          </w:tcPr>
          <w:p w:rsidR="00DD23BC" w:rsidRPr="00597105" w:rsidRDefault="00F45C5B" w:rsidP="00816E0D">
            <w:pPr>
              <w:rPr>
                <w:sz w:val="17"/>
                <w:szCs w:val="17"/>
                <w:lang w:val="en-US"/>
              </w:rPr>
            </w:pPr>
            <w:r w:rsidRPr="00597105">
              <w:rPr>
                <w:sz w:val="17"/>
                <w:szCs w:val="17"/>
                <w:lang w:val="en-US"/>
              </w:rPr>
              <w:t>17</w:t>
            </w:r>
            <w:r>
              <w:rPr>
                <w:sz w:val="17"/>
                <w:szCs w:val="17"/>
                <w:lang w:val="en-US"/>
              </w:rPr>
              <w:t>7</w:t>
            </w:r>
            <w:r w:rsidR="00DD23BC" w:rsidRPr="00597105">
              <w:rPr>
                <w:sz w:val="17"/>
                <w:szCs w:val="17"/>
                <w:lang w:val="en-US"/>
              </w:rPr>
              <w:t>s</w:t>
            </w:r>
          </w:p>
        </w:tc>
        <w:tc>
          <w:tcPr>
            <w:tcW w:w="1274" w:type="dxa"/>
          </w:tcPr>
          <w:p w:rsidR="00DD23BC" w:rsidRPr="00FB5A75" w:rsidRDefault="0032005C" w:rsidP="00816E0D">
            <w:pPr>
              <w:rPr>
                <w:sz w:val="17"/>
                <w:szCs w:val="17"/>
                <w:lang w:val="en-US"/>
              </w:rPr>
            </w:pPr>
            <w:r>
              <w:rPr>
                <w:sz w:val="17"/>
                <w:szCs w:val="17"/>
                <w:lang w:val="en-US"/>
              </w:rPr>
              <w:t>1554</w:t>
            </w:r>
            <w:r w:rsidR="00DD23BC" w:rsidRPr="00597105">
              <w:rPr>
                <w:sz w:val="17"/>
                <w:szCs w:val="17"/>
                <w:lang w:val="en-US"/>
              </w:rPr>
              <w:t>s</w:t>
            </w:r>
            <w:r w:rsidR="00FB5A75">
              <w:rPr>
                <w:sz w:val="17"/>
                <w:szCs w:val="17"/>
                <w:lang w:val="en-US"/>
              </w:rPr>
              <w:t xml:space="preserve"> </w:t>
            </w:r>
          </w:p>
        </w:tc>
        <w:tc>
          <w:tcPr>
            <w:tcW w:w="980" w:type="dxa"/>
          </w:tcPr>
          <w:p w:rsidR="00DD23BC" w:rsidRPr="00597105" w:rsidRDefault="00224790" w:rsidP="00816E0D">
            <w:pPr>
              <w:rPr>
                <w:sz w:val="17"/>
                <w:szCs w:val="17"/>
                <w:lang w:val="en-US"/>
              </w:rPr>
            </w:pPr>
            <w:r>
              <w:rPr>
                <w:sz w:val="17"/>
                <w:szCs w:val="17"/>
                <w:lang w:val="en-US"/>
              </w:rPr>
              <w:t>8.8</w:t>
            </w:r>
          </w:p>
        </w:tc>
        <w:tc>
          <w:tcPr>
            <w:tcW w:w="1106" w:type="dxa"/>
          </w:tcPr>
          <w:p w:rsidR="00DD23BC" w:rsidRPr="00597105" w:rsidRDefault="00054F00" w:rsidP="00816E0D">
            <w:pPr>
              <w:rPr>
                <w:sz w:val="17"/>
                <w:szCs w:val="17"/>
                <w:lang w:val="en-US"/>
              </w:rPr>
            </w:pPr>
            <w:r w:rsidRPr="00054F00">
              <w:rPr>
                <w:sz w:val="17"/>
                <w:szCs w:val="17"/>
                <w:lang w:val="en-US"/>
              </w:rPr>
              <w:t>1.3</w:t>
            </w:r>
            <w:r w:rsidR="007652F1" w:rsidRPr="00054F00">
              <w:rPr>
                <w:sz w:val="17"/>
                <w:szCs w:val="17"/>
                <w:lang w:val="en-US"/>
              </w:rPr>
              <w:t xml:space="preserve"> </w:t>
            </w:r>
            <w:r w:rsidR="00DD23BC" w:rsidRPr="00054F00">
              <w:rPr>
                <w:sz w:val="17"/>
                <w:szCs w:val="17"/>
                <w:lang w:val="en-US"/>
              </w:rPr>
              <w:t>/</w:t>
            </w:r>
            <w:r w:rsidR="00C67F4E" w:rsidRPr="00054F00">
              <w:rPr>
                <w:sz w:val="17"/>
                <w:szCs w:val="17"/>
                <w:lang w:val="en-US"/>
              </w:rPr>
              <w:t xml:space="preserve"> 2</w:t>
            </w:r>
            <w:r w:rsidR="007A4212" w:rsidRPr="00054F00">
              <w:rPr>
                <w:sz w:val="17"/>
                <w:szCs w:val="17"/>
                <w:lang w:val="en-US"/>
              </w:rPr>
              <w:t>.</w:t>
            </w:r>
            <w:r w:rsidRPr="00054F00">
              <w:rPr>
                <w:sz w:val="17"/>
                <w:szCs w:val="17"/>
                <w:lang w:val="en-US"/>
              </w:rPr>
              <w:t>1</w:t>
            </w:r>
          </w:p>
        </w:tc>
        <w:tc>
          <w:tcPr>
            <w:tcW w:w="1455" w:type="dxa"/>
          </w:tcPr>
          <w:p w:rsidR="00DD23BC" w:rsidRPr="00597105" w:rsidRDefault="00F24BE4" w:rsidP="00816E0D">
            <w:pPr>
              <w:rPr>
                <w:sz w:val="17"/>
                <w:szCs w:val="17"/>
                <w:lang w:val="en-US"/>
              </w:rPr>
            </w:pPr>
            <w:r>
              <w:rPr>
                <w:sz w:val="17"/>
                <w:szCs w:val="17"/>
                <w:lang w:val="en-US"/>
              </w:rPr>
              <w:t>46.4</w:t>
            </w:r>
          </w:p>
        </w:tc>
      </w:tr>
      <w:tr w:rsidR="00013434" w:rsidRPr="00013434" w:rsidTr="00816E0D">
        <w:trPr>
          <w:trHeight w:val="233"/>
        </w:trPr>
        <w:tc>
          <w:tcPr>
            <w:tcW w:w="1158" w:type="dxa"/>
          </w:tcPr>
          <w:p w:rsidR="00DD23BC" w:rsidRPr="00597105" w:rsidRDefault="00DD23BC" w:rsidP="00816E0D">
            <w:pPr>
              <w:rPr>
                <w:sz w:val="17"/>
                <w:szCs w:val="17"/>
                <w:lang w:val="en-US"/>
              </w:rPr>
            </w:pPr>
            <w:r w:rsidRPr="00597105">
              <w:rPr>
                <w:sz w:val="17"/>
                <w:szCs w:val="17"/>
                <w:lang w:val="en-US"/>
              </w:rPr>
              <w:t>Sponza2</w:t>
            </w:r>
          </w:p>
        </w:tc>
        <w:tc>
          <w:tcPr>
            <w:tcW w:w="966" w:type="dxa"/>
          </w:tcPr>
          <w:p w:rsidR="00DD23BC" w:rsidRPr="00597105" w:rsidRDefault="006E3069" w:rsidP="00816E0D">
            <w:pPr>
              <w:rPr>
                <w:sz w:val="17"/>
                <w:szCs w:val="17"/>
                <w:lang w:val="en-US"/>
              </w:rPr>
            </w:pPr>
            <w:r>
              <w:rPr>
                <w:sz w:val="17"/>
                <w:szCs w:val="17"/>
                <w:lang w:val="en-US"/>
              </w:rPr>
              <w:t>120</w:t>
            </w:r>
            <w:r w:rsidR="00DD23BC" w:rsidRPr="00597105">
              <w:rPr>
                <w:sz w:val="17"/>
                <w:szCs w:val="17"/>
                <w:lang w:val="en-US"/>
              </w:rPr>
              <w:t>s</w:t>
            </w:r>
          </w:p>
        </w:tc>
        <w:tc>
          <w:tcPr>
            <w:tcW w:w="1274" w:type="dxa"/>
          </w:tcPr>
          <w:p w:rsidR="00DD23BC" w:rsidRPr="00FB5A75" w:rsidRDefault="00FC4A83" w:rsidP="00816E0D">
            <w:pPr>
              <w:rPr>
                <w:sz w:val="17"/>
                <w:szCs w:val="17"/>
                <w:lang w:val="en-US"/>
              </w:rPr>
            </w:pPr>
            <w:r>
              <w:rPr>
                <w:sz w:val="17"/>
                <w:szCs w:val="17"/>
                <w:lang w:val="en-US"/>
              </w:rPr>
              <w:t>1695</w:t>
            </w:r>
            <w:r w:rsidR="00DD23BC" w:rsidRPr="00597105">
              <w:rPr>
                <w:sz w:val="17"/>
                <w:szCs w:val="17"/>
                <w:lang w:val="en-US"/>
              </w:rPr>
              <w:t>s</w:t>
            </w:r>
            <w:r w:rsidR="00FB5A75">
              <w:rPr>
                <w:sz w:val="17"/>
                <w:szCs w:val="17"/>
                <w:lang w:val="en-US"/>
              </w:rPr>
              <w:t xml:space="preserve"> </w:t>
            </w:r>
          </w:p>
        </w:tc>
        <w:tc>
          <w:tcPr>
            <w:tcW w:w="980" w:type="dxa"/>
          </w:tcPr>
          <w:p w:rsidR="00DD23BC" w:rsidRPr="00597105" w:rsidRDefault="004B1DD6" w:rsidP="00816E0D">
            <w:pPr>
              <w:rPr>
                <w:sz w:val="17"/>
                <w:szCs w:val="17"/>
                <w:lang w:val="en-US"/>
              </w:rPr>
            </w:pPr>
            <w:r>
              <w:rPr>
                <w:sz w:val="17"/>
                <w:szCs w:val="17"/>
                <w:lang w:val="en-US"/>
              </w:rPr>
              <w:t>14.1</w:t>
            </w:r>
          </w:p>
        </w:tc>
        <w:tc>
          <w:tcPr>
            <w:tcW w:w="1106" w:type="dxa"/>
          </w:tcPr>
          <w:p w:rsidR="00DD23BC" w:rsidRPr="00597105" w:rsidRDefault="00C67F4E" w:rsidP="00816E0D">
            <w:pPr>
              <w:rPr>
                <w:sz w:val="17"/>
                <w:szCs w:val="17"/>
                <w:lang w:val="en-US"/>
              </w:rPr>
            </w:pPr>
            <w:r>
              <w:rPr>
                <w:sz w:val="17"/>
                <w:szCs w:val="17"/>
                <w:lang w:val="en-US"/>
              </w:rPr>
              <w:t xml:space="preserve">1.6 </w:t>
            </w:r>
            <w:r w:rsidRPr="00597105">
              <w:rPr>
                <w:sz w:val="17"/>
                <w:szCs w:val="17"/>
                <w:lang w:val="en-US"/>
              </w:rPr>
              <w:t>/</w:t>
            </w:r>
            <w:r>
              <w:rPr>
                <w:sz w:val="17"/>
                <w:szCs w:val="17"/>
                <w:lang w:val="en-US"/>
              </w:rPr>
              <w:t xml:space="preserve"> 3.6</w:t>
            </w:r>
          </w:p>
        </w:tc>
        <w:tc>
          <w:tcPr>
            <w:tcW w:w="1455" w:type="dxa"/>
          </w:tcPr>
          <w:p w:rsidR="00DD23BC" w:rsidRPr="00597105" w:rsidRDefault="00F24BE4" w:rsidP="00816E0D">
            <w:pPr>
              <w:rPr>
                <w:sz w:val="17"/>
                <w:szCs w:val="17"/>
                <w:lang w:val="en-US"/>
              </w:rPr>
            </w:pPr>
            <w:r>
              <w:rPr>
                <w:sz w:val="17"/>
                <w:szCs w:val="17"/>
                <w:lang w:val="en-US"/>
              </w:rPr>
              <w:t>41.6</w:t>
            </w:r>
          </w:p>
        </w:tc>
      </w:tr>
      <w:tr w:rsidR="00013434" w:rsidRPr="00013434" w:rsidTr="00816E0D">
        <w:trPr>
          <w:trHeight w:val="233"/>
        </w:trPr>
        <w:tc>
          <w:tcPr>
            <w:tcW w:w="1158" w:type="dxa"/>
          </w:tcPr>
          <w:p w:rsidR="00DD23BC" w:rsidRPr="00597105" w:rsidRDefault="00DD23BC" w:rsidP="00816E0D">
            <w:pPr>
              <w:rPr>
                <w:sz w:val="17"/>
                <w:szCs w:val="17"/>
                <w:lang w:val="en-US"/>
              </w:rPr>
            </w:pPr>
            <w:proofErr w:type="spellStart"/>
            <w:r w:rsidRPr="00597105">
              <w:rPr>
                <w:sz w:val="17"/>
                <w:szCs w:val="17"/>
                <w:lang w:val="en-US"/>
              </w:rPr>
              <w:t>Reneissance</w:t>
            </w:r>
            <w:proofErr w:type="spellEnd"/>
          </w:p>
        </w:tc>
        <w:tc>
          <w:tcPr>
            <w:tcW w:w="966" w:type="dxa"/>
          </w:tcPr>
          <w:p w:rsidR="00DD23BC" w:rsidRPr="00411182" w:rsidRDefault="00276386" w:rsidP="00816E0D">
            <w:pPr>
              <w:rPr>
                <w:sz w:val="17"/>
                <w:szCs w:val="17"/>
                <w:lang w:val="en-US"/>
              </w:rPr>
            </w:pPr>
            <w:r>
              <w:rPr>
                <w:sz w:val="17"/>
                <w:szCs w:val="17"/>
                <w:lang w:val="en-US"/>
              </w:rPr>
              <w:t>177</w:t>
            </w:r>
            <w:r w:rsidR="00411182">
              <w:rPr>
                <w:sz w:val="17"/>
                <w:szCs w:val="17"/>
                <w:lang w:val="en-US"/>
              </w:rPr>
              <w:t>s</w:t>
            </w:r>
          </w:p>
        </w:tc>
        <w:tc>
          <w:tcPr>
            <w:tcW w:w="1274" w:type="dxa"/>
          </w:tcPr>
          <w:p w:rsidR="00DD23BC" w:rsidRPr="00597105" w:rsidRDefault="00EA3E8D" w:rsidP="00816E0D">
            <w:pPr>
              <w:rPr>
                <w:sz w:val="17"/>
                <w:szCs w:val="17"/>
                <w:lang w:val="en-US"/>
              </w:rPr>
            </w:pPr>
            <w:r>
              <w:rPr>
                <w:sz w:val="17"/>
                <w:szCs w:val="17"/>
                <w:lang w:val="en-US"/>
              </w:rPr>
              <w:t>1830</w:t>
            </w:r>
            <w:r w:rsidR="00E45E4D" w:rsidRPr="00945C4F">
              <w:rPr>
                <w:sz w:val="17"/>
                <w:szCs w:val="17"/>
                <w:lang w:val="en-US"/>
              </w:rPr>
              <w:t>s</w:t>
            </w:r>
          </w:p>
        </w:tc>
        <w:tc>
          <w:tcPr>
            <w:tcW w:w="980" w:type="dxa"/>
          </w:tcPr>
          <w:p w:rsidR="00DD23BC" w:rsidRPr="00597105" w:rsidRDefault="0046299A" w:rsidP="00816E0D">
            <w:pPr>
              <w:rPr>
                <w:sz w:val="17"/>
                <w:szCs w:val="17"/>
                <w:lang w:val="en-US"/>
              </w:rPr>
            </w:pPr>
            <w:r>
              <w:rPr>
                <w:sz w:val="17"/>
                <w:szCs w:val="17"/>
                <w:lang w:val="en-US"/>
              </w:rPr>
              <w:t>10.3</w:t>
            </w:r>
          </w:p>
        </w:tc>
        <w:tc>
          <w:tcPr>
            <w:tcW w:w="1106" w:type="dxa"/>
          </w:tcPr>
          <w:p w:rsidR="00DD23BC" w:rsidRPr="00597105" w:rsidRDefault="00911598" w:rsidP="00816E0D">
            <w:pPr>
              <w:rPr>
                <w:sz w:val="17"/>
                <w:szCs w:val="17"/>
                <w:lang w:val="en-US"/>
              </w:rPr>
            </w:pPr>
            <w:r>
              <w:rPr>
                <w:sz w:val="17"/>
                <w:szCs w:val="17"/>
                <w:lang w:val="en-US"/>
              </w:rPr>
              <w:t xml:space="preserve">1.7 </w:t>
            </w:r>
            <w:r w:rsidR="00DD23BC" w:rsidRPr="00597105">
              <w:rPr>
                <w:sz w:val="17"/>
                <w:szCs w:val="17"/>
                <w:lang w:val="en-US"/>
              </w:rPr>
              <w:t>/</w:t>
            </w:r>
            <w:r w:rsidR="00E45E4D">
              <w:rPr>
                <w:sz w:val="17"/>
                <w:szCs w:val="17"/>
                <w:lang w:val="en-US"/>
              </w:rPr>
              <w:t xml:space="preserve"> 2.9</w:t>
            </w:r>
          </w:p>
        </w:tc>
        <w:tc>
          <w:tcPr>
            <w:tcW w:w="1455" w:type="dxa"/>
          </w:tcPr>
          <w:p w:rsidR="00DD23BC" w:rsidRPr="00597105" w:rsidRDefault="009D68E7" w:rsidP="00816E0D">
            <w:pPr>
              <w:rPr>
                <w:sz w:val="17"/>
                <w:szCs w:val="17"/>
                <w:lang w:val="en-US"/>
              </w:rPr>
            </w:pPr>
            <w:r>
              <w:rPr>
                <w:sz w:val="17"/>
                <w:szCs w:val="17"/>
                <w:lang w:val="en-US"/>
              </w:rPr>
              <w:t>43.5</w:t>
            </w:r>
          </w:p>
        </w:tc>
      </w:tr>
      <w:tr w:rsidR="00013434" w:rsidRPr="00013434" w:rsidTr="00816E0D">
        <w:trPr>
          <w:trHeight w:val="233"/>
        </w:trPr>
        <w:tc>
          <w:tcPr>
            <w:tcW w:w="1158" w:type="dxa"/>
          </w:tcPr>
          <w:p w:rsidR="00DD23BC" w:rsidRPr="00597105" w:rsidRDefault="00DD23BC" w:rsidP="00816E0D">
            <w:pPr>
              <w:rPr>
                <w:sz w:val="17"/>
                <w:szCs w:val="17"/>
                <w:lang w:val="en-US"/>
              </w:rPr>
            </w:pPr>
            <w:r w:rsidRPr="00597105">
              <w:rPr>
                <w:sz w:val="17"/>
                <w:szCs w:val="17"/>
                <w:lang w:val="en-US"/>
              </w:rPr>
              <w:t>Arch-Class</w:t>
            </w:r>
          </w:p>
        </w:tc>
        <w:tc>
          <w:tcPr>
            <w:tcW w:w="966" w:type="dxa"/>
          </w:tcPr>
          <w:p w:rsidR="00DD23BC" w:rsidRPr="00DE0052" w:rsidRDefault="00276386" w:rsidP="00816E0D">
            <w:pPr>
              <w:rPr>
                <w:sz w:val="17"/>
                <w:szCs w:val="17"/>
                <w:lang w:val="en-US"/>
              </w:rPr>
            </w:pPr>
            <w:r>
              <w:rPr>
                <w:sz w:val="17"/>
                <w:szCs w:val="17"/>
                <w:lang w:val="en-US"/>
              </w:rPr>
              <w:t>305</w:t>
            </w:r>
            <w:r w:rsidR="00DE0052">
              <w:rPr>
                <w:sz w:val="17"/>
                <w:szCs w:val="17"/>
                <w:lang w:val="en-US"/>
              </w:rPr>
              <w:t>s</w:t>
            </w:r>
          </w:p>
        </w:tc>
        <w:tc>
          <w:tcPr>
            <w:tcW w:w="1274" w:type="dxa"/>
          </w:tcPr>
          <w:p w:rsidR="00DD23BC" w:rsidRPr="00597105" w:rsidRDefault="003A27CA" w:rsidP="00816E0D">
            <w:pPr>
              <w:rPr>
                <w:sz w:val="17"/>
                <w:szCs w:val="17"/>
                <w:lang w:val="en-US"/>
              </w:rPr>
            </w:pPr>
            <w:r>
              <w:rPr>
                <w:sz w:val="17"/>
                <w:szCs w:val="17"/>
                <w:lang w:val="en-US"/>
              </w:rPr>
              <w:t>2001</w:t>
            </w:r>
            <w:r w:rsidR="0051387C">
              <w:rPr>
                <w:sz w:val="17"/>
                <w:szCs w:val="17"/>
                <w:lang w:val="en-US"/>
              </w:rPr>
              <w:t>s</w:t>
            </w:r>
          </w:p>
        </w:tc>
        <w:tc>
          <w:tcPr>
            <w:tcW w:w="980" w:type="dxa"/>
          </w:tcPr>
          <w:p w:rsidR="00DD23BC" w:rsidRPr="00597105" w:rsidRDefault="00926029" w:rsidP="00816E0D">
            <w:pPr>
              <w:rPr>
                <w:sz w:val="17"/>
                <w:szCs w:val="17"/>
                <w:lang w:val="en-US"/>
              </w:rPr>
            </w:pPr>
            <w:r>
              <w:rPr>
                <w:sz w:val="17"/>
                <w:szCs w:val="17"/>
                <w:lang w:val="en-US"/>
              </w:rPr>
              <w:t>6.6</w:t>
            </w:r>
          </w:p>
        </w:tc>
        <w:tc>
          <w:tcPr>
            <w:tcW w:w="1106" w:type="dxa"/>
          </w:tcPr>
          <w:p w:rsidR="00DD23BC" w:rsidRPr="00896041" w:rsidRDefault="002C74BD" w:rsidP="00816E0D">
            <w:pPr>
              <w:rPr>
                <w:sz w:val="17"/>
                <w:szCs w:val="17"/>
                <w:lang w:val="en-US"/>
              </w:rPr>
            </w:pPr>
            <w:r>
              <w:rPr>
                <w:sz w:val="17"/>
                <w:szCs w:val="17"/>
                <w:lang w:val="en-US"/>
              </w:rPr>
              <w:t xml:space="preserve">2.1 </w:t>
            </w:r>
            <w:r w:rsidR="00896041">
              <w:rPr>
                <w:sz w:val="17"/>
                <w:szCs w:val="17"/>
                <w:lang w:val="en-US"/>
              </w:rPr>
              <w:t>/</w:t>
            </w:r>
            <w:r w:rsidR="00F51DED">
              <w:rPr>
                <w:sz w:val="17"/>
                <w:szCs w:val="17"/>
                <w:lang w:val="en-US"/>
              </w:rPr>
              <w:t xml:space="preserve"> 4.3</w:t>
            </w:r>
          </w:p>
        </w:tc>
        <w:tc>
          <w:tcPr>
            <w:tcW w:w="1455" w:type="dxa"/>
          </w:tcPr>
          <w:p w:rsidR="00DD23BC" w:rsidRPr="00597105" w:rsidRDefault="008565EF" w:rsidP="00816E0D">
            <w:pPr>
              <w:rPr>
                <w:sz w:val="17"/>
                <w:szCs w:val="17"/>
                <w:lang w:val="en-US"/>
              </w:rPr>
            </w:pPr>
            <w:r>
              <w:rPr>
                <w:sz w:val="17"/>
                <w:szCs w:val="17"/>
                <w:lang w:val="en-US"/>
              </w:rPr>
              <w:t>40.2</w:t>
            </w:r>
          </w:p>
        </w:tc>
      </w:tr>
      <w:tr w:rsidR="006A48D0" w:rsidRPr="00013434" w:rsidTr="00816E0D">
        <w:trPr>
          <w:trHeight w:val="233"/>
        </w:trPr>
        <w:tc>
          <w:tcPr>
            <w:tcW w:w="1158" w:type="dxa"/>
          </w:tcPr>
          <w:p w:rsidR="006A48D0" w:rsidRPr="00597105" w:rsidRDefault="006A48D0" w:rsidP="00816E0D">
            <w:pPr>
              <w:rPr>
                <w:sz w:val="17"/>
                <w:szCs w:val="17"/>
                <w:lang w:val="en-US"/>
              </w:rPr>
            </w:pPr>
            <w:r w:rsidRPr="00597105">
              <w:rPr>
                <w:sz w:val="17"/>
                <w:szCs w:val="17"/>
                <w:lang w:val="en-US"/>
              </w:rPr>
              <w:t>Cry-</w:t>
            </w:r>
            <w:proofErr w:type="spellStart"/>
            <w:r w:rsidRPr="00597105">
              <w:rPr>
                <w:sz w:val="17"/>
                <w:szCs w:val="17"/>
                <w:lang w:val="en-US"/>
              </w:rPr>
              <w:t>Sponza</w:t>
            </w:r>
            <w:proofErr w:type="spellEnd"/>
          </w:p>
        </w:tc>
        <w:tc>
          <w:tcPr>
            <w:tcW w:w="966" w:type="dxa"/>
          </w:tcPr>
          <w:p w:rsidR="006A48D0" w:rsidRPr="00597105" w:rsidRDefault="00276386" w:rsidP="00816E0D">
            <w:pPr>
              <w:rPr>
                <w:sz w:val="17"/>
                <w:szCs w:val="17"/>
                <w:lang w:val="en-US"/>
              </w:rPr>
            </w:pPr>
            <w:r>
              <w:rPr>
                <w:sz w:val="17"/>
                <w:szCs w:val="17"/>
                <w:lang w:val="en-US"/>
              </w:rPr>
              <w:t>541</w:t>
            </w:r>
            <w:r w:rsidR="006A48D0" w:rsidRPr="00597105">
              <w:rPr>
                <w:sz w:val="17"/>
                <w:szCs w:val="17"/>
                <w:lang w:val="en-US"/>
              </w:rPr>
              <w:t>s</w:t>
            </w:r>
          </w:p>
        </w:tc>
        <w:tc>
          <w:tcPr>
            <w:tcW w:w="1274" w:type="dxa"/>
          </w:tcPr>
          <w:p w:rsidR="006A48D0" w:rsidRPr="00FB5A75" w:rsidRDefault="005D22DB" w:rsidP="00816E0D">
            <w:pPr>
              <w:rPr>
                <w:sz w:val="17"/>
                <w:szCs w:val="17"/>
                <w:lang w:val="en-US"/>
              </w:rPr>
            </w:pPr>
            <w:r>
              <w:rPr>
                <w:sz w:val="17"/>
                <w:szCs w:val="17"/>
                <w:lang w:val="en-US"/>
              </w:rPr>
              <w:t>3347</w:t>
            </w:r>
            <w:r w:rsidR="006A48D0" w:rsidRPr="00597105">
              <w:rPr>
                <w:sz w:val="17"/>
                <w:szCs w:val="17"/>
                <w:lang w:val="en-US"/>
              </w:rPr>
              <w:t>s</w:t>
            </w:r>
            <w:r w:rsidR="00FB5A75">
              <w:rPr>
                <w:sz w:val="17"/>
                <w:szCs w:val="17"/>
                <w:lang w:val="en-US"/>
              </w:rPr>
              <w:t xml:space="preserve"> </w:t>
            </w:r>
          </w:p>
        </w:tc>
        <w:tc>
          <w:tcPr>
            <w:tcW w:w="980" w:type="dxa"/>
          </w:tcPr>
          <w:p w:rsidR="006A48D0" w:rsidRPr="00597105" w:rsidRDefault="00926029" w:rsidP="00816E0D">
            <w:pPr>
              <w:rPr>
                <w:sz w:val="17"/>
                <w:szCs w:val="17"/>
                <w:lang w:val="en-US"/>
              </w:rPr>
            </w:pPr>
            <w:r>
              <w:rPr>
                <w:sz w:val="17"/>
                <w:szCs w:val="17"/>
                <w:lang w:val="en-US"/>
              </w:rPr>
              <w:t>6.2</w:t>
            </w:r>
          </w:p>
        </w:tc>
        <w:tc>
          <w:tcPr>
            <w:tcW w:w="1106" w:type="dxa"/>
          </w:tcPr>
          <w:p w:rsidR="006A48D0" w:rsidRPr="00597105" w:rsidRDefault="002016A1" w:rsidP="00816E0D">
            <w:pPr>
              <w:rPr>
                <w:sz w:val="17"/>
                <w:szCs w:val="17"/>
                <w:lang w:val="en-US"/>
              </w:rPr>
            </w:pPr>
            <w:r>
              <w:rPr>
                <w:sz w:val="17"/>
                <w:szCs w:val="17"/>
                <w:lang w:val="en-US"/>
              </w:rPr>
              <w:t xml:space="preserve">2.9 </w:t>
            </w:r>
            <w:r w:rsidR="006A48D0" w:rsidRPr="00597105">
              <w:rPr>
                <w:sz w:val="17"/>
                <w:szCs w:val="17"/>
                <w:lang w:val="en-US"/>
              </w:rPr>
              <w:t>/</w:t>
            </w:r>
            <w:r w:rsidR="00240A7C">
              <w:rPr>
                <w:sz w:val="17"/>
                <w:szCs w:val="17"/>
                <w:lang w:val="en-US"/>
              </w:rPr>
              <w:t xml:space="preserve"> 2.5</w:t>
            </w:r>
          </w:p>
        </w:tc>
        <w:tc>
          <w:tcPr>
            <w:tcW w:w="1455" w:type="dxa"/>
          </w:tcPr>
          <w:p w:rsidR="006A48D0" w:rsidRPr="00597105" w:rsidRDefault="00235B92" w:rsidP="00816E0D">
            <w:pPr>
              <w:rPr>
                <w:sz w:val="17"/>
                <w:szCs w:val="17"/>
                <w:lang w:val="en-US"/>
              </w:rPr>
            </w:pPr>
            <w:r>
              <w:rPr>
                <w:sz w:val="17"/>
                <w:szCs w:val="17"/>
                <w:lang w:val="en-US"/>
              </w:rPr>
              <w:t>45.0</w:t>
            </w:r>
          </w:p>
        </w:tc>
      </w:tr>
    </w:tbl>
    <w:p w:rsidR="00441C0A" w:rsidRPr="00E25AE3" w:rsidRDefault="00441C0A" w:rsidP="003A6839">
      <w:pPr>
        <w:spacing w:after="100" w:line="240" w:lineRule="auto"/>
        <w:jc w:val="both"/>
        <w:rPr>
          <w:rFonts w:ascii="Times New Roman" w:hAnsi="Times New Roman" w:cs="Times New Roman"/>
          <w:sz w:val="19"/>
          <w:szCs w:val="19"/>
        </w:rPr>
      </w:pPr>
    </w:p>
    <w:tbl>
      <w:tblPr>
        <w:tblStyle w:val="a5"/>
        <w:tblW w:w="6939" w:type="dxa"/>
        <w:jc w:val="center"/>
        <w:tblLayout w:type="fixed"/>
        <w:tblLook w:val="04A0"/>
      </w:tblPr>
      <w:tblGrid>
        <w:gridCol w:w="1158"/>
        <w:gridCol w:w="1785"/>
        <w:gridCol w:w="1843"/>
        <w:gridCol w:w="1276"/>
        <w:gridCol w:w="877"/>
      </w:tblGrid>
      <w:tr w:rsidR="0064611E" w:rsidRPr="00013434" w:rsidTr="00094B37">
        <w:trPr>
          <w:trHeight w:val="420"/>
          <w:jc w:val="center"/>
        </w:trPr>
        <w:tc>
          <w:tcPr>
            <w:tcW w:w="1158" w:type="dxa"/>
          </w:tcPr>
          <w:p w:rsidR="0064611E" w:rsidRPr="0064611E" w:rsidRDefault="0064611E" w:rsidP="00094B37">
            <w:pPr>
              <w:rPr>
                <w:sz w:val="17"/>
                <w:szCs w:val="17"/>
                <w:lang w:val="en-US"/>
              </w:rPr>
            </w:pPr>
            <w:r>
              <w:rPr>
                <w:sz w:val="17"/>
                <w:szCs w:val="17"/>
                <w:lang w:val="en-US"/>
              </w:rPr>
              <w:t>Scene</w:t>
            </w:r>
          </w:p>
        </w:tc>
        <w:tc>
          <w:tcPr>
            <w:tcW w:w="1785" w:type="dxa"/>
          </w:tcPr>
          <w:p w:rsidR="0064611E" w:rsidRPr="0064611E" w:rsidRDefault="0064611E" w:rsidP="00094B37">
            <w:pPr>
              <w:spacing w:line="276" w:lineRule="auto"/>
              <w:rPr>
                <w:noProof/>
                <w:sz w:val="17"/>
                <w:szCs w:val="17"/>
                <w:lang w:val="en-US"/>
              </w:rPr>
            </w:pPr>
            <w:r w:rsidRPr="00B80726">
              <w:rPr>
                <w:noProof/>
                <w:sz w:val="17"/>
                <w:szCs w:val="17"/>
                <w:lang w:val="en-US"/>
              </w:rPr>
              <w:t>Avg samples per pixel for Naive Path Tracing</w:t>
            </w:r>
          </w:p>
        </w:tc>
        <w:tc>
          <w:tcPr>
            <w:tcW w:w="1843" w:type="dxa"/>
          </w:tcPr>
          <w:p w:rsidR="0064611E" w:rsidRPr="0064611E" w:rsidRDefault="0064611E" w:rsidP="00094B37">
            <w:pPr>
              <w:spacing w:line="276" w:lineRule="auto"/>
              <w:rPr>
                <w:noProof/>
                <w:sz w:val="17"/>
                <w:szCs w:val="17"/>
                <w:lang w:val="en-US"/>
              </w:rPr>
            </w:pPr>
            <w:r w:rsidRPr="00B80726">
              <w:rPr>
                <w:noProof/>
                <w:sz w:val="17"/>
                <w:szCs w:val="17"/>
                <w:lang w:val="en-US"/>
              </w:rPr>
              <w:t>Avg samples per IC record</w:t>
            </w:r>
          </w:p>
        </w:tc>
        <w:tc>
          <w:tcPr>
            <w:tcW w:w="1276" w:type="dxa"/>
          </w:tcPr>
          <w:p w:rsidR="0064611E" w:rsidRDefault="0064611E" w:rsidP="00094B37">
            <w:pPr>
              <w:spacing w:line="276" w:lineRule="auto"/>
              <w:rPr>
                <w:sz w:val="17"/>
                <w:szCs w:val="17"/>
                <w:lang w:val="en-US"/>
              </w:rPr>
            </w:pPr>
            <w:r w:rsidRPr="002016A1">
              <w:rPr>
                <w:sz w:val="17"/>
                <w:szCs w:val="17"/>
                <w:lang w:val="en-US"/>
              </w:rPr>
              <w:t xml:space="preserve">CPU </w:t>
            </w:r>
            <w:r w:rsidRPr="00B80726">
              <w:rPr>
                <w:sz w:val="17"/>
                <w:szCs w:val="17"/>
                <w:lang w:val="en-US"/>
              </w:rPr>
              <w:t>overhead</w:t>
            </w:r>
          </w:p>
          <w:p w:rsidR="0064611E" w:rsidRPr="0064611E" w:rsidRDefault="0064611E" w:rsidP="00094B37">
            <w:pPr>
              <w:spacing w:line="276" w:lineRule="auto"/>
              <w:rPr>
                <w:sz w:val="17"/>
                <w:szCs w:val="17"/>
                <w:lang w:val="en-US"/>
              </w:rPr>
            </w:pPr>
            <w:r>
              <w:rPr>
                <w:sz w:val="17"/>
                <w:szCs w:val="17"/>
                <w:lang w:val="en-US"/>
              </w:rPr>
              <w:t>(</w:t>
            </w:r>
            <w:proofErr w:type="spellStart"/>
            <w:r>
              <w:rPr>
                <w:sz w:val="17"/>
                <w:szCs w:val="17"/>
                <w:lang w:val="en-US"/>
              </w:rPr>
              <w:t>octree</w:t>
            </w:r>
            <w:proofErr w:type="spellEnd"/>
            <w:r>
              <w:rPr>
                <w:sz w:val="17"/>
                <w:szCs w:val="17"/>
                <w:lang w:val="en-US"/>
              </w:rPr>
              <w:t xml:space="preserve"> build)</w:t>
            </w:r>
          </w:p>
        </w:tc>
        <w:tc>
          <w:tcPr>
            <w:tcW w:w="877" w:type="dxa"/>
          </w:tcPr>
          <w:p w:rsidR="0064611E" w:rsidRPr="00F838C1" w:rsidRDefault="00F838C1" w:rsidP="00094B37">
            <w:pPr>
              <w:rPr>
                <w:sz w:val="17"/>
                <w:szCs w:val="17"/>
                <w:lang w:val="en-US"/>
              </w:rPr>
            </w:pPr>
            <w:r>
              <w:rPr>
                <w:sz w:val="17"/>
                <w:szCs w:val="17"/>
                <w:lang w:val="en-US"/>
              </w:rPr>
              <w:t>Tone Mapping</w:t>
            </w:r>
          </w:p>
        </w:tc>
      </w:tr>
      <w:tr w:rsidR="0064611E" w:rsidRPr="00013434" w:rsidTr="00094B37">
        <w:trPr>
          <w:trHeight w:val="233"/>
          <w:jc w:val="center"/>
        </w:trPr>
        <w:tc>
          <w:tcPr>
            <w:tcW w:w="1158" w:type="dxa"/>
          </w:tcPr>
          <w:p w:rsidR="0064611E" w:rsidRPr="00013434" w:rsidRDefault="0064611E" w:rsidP="00094B37">
            <w:pPr>
              <w:rPr>
                <w:sz w:val="17"/>
                <w:szCs w:val="17"/>
              </w:rPr>
            </w:pPr>
            <w:proofErr w:type="spellStart"/>
            <w:r w:rsidRPr="002016A1">
              <w:rPr>
                <w:sz w:val="17"/>
                <w:szCs w:val="17"/>
                <w:lang w:val="en-US"/>
              </w:rPr>
              <w:t>Teap</w:t>
            </w:r>
            <w:r w:rsidRPr="00013434">
              <w:rPr>
                <w:sz w:val="17"/>
                <w:szCs w:val="17"/>
              </w:rPr>
              <w:t>ot</w:t>
            </w:r>
            <w:proofErr w:type="spellEnd"/>
          </w:p>
        </w:tc>
        <w:tc>
          <w:tcPr>
            <w:tcW w:w="1785" w:type="dxa"/>
          </w:tcPr>
          <w:p w:rsidR="0064611E" w:rsidRPr="00FE47FB" w:rsidRDefault="00DA16AF" w:rsidP="00094B37">
            <w:pPr>
              <w:spacing w:line="276" w:lineRule="auto"/>
              <w:rPr>
                <w:noProof/>
                <w:sz w:val="17"/>
                <w:szCs w:val="17"/>
                <w:lang w:val="en-US"/>
              </w:rPr>
            </w:pPr>
            <w:r>
              <w:rPr>
                <w:noProof/>
                <w:sz w:val="17"/>
                <w:szCs w:val="17"/>
                <w:lang w:val="en-US"/>
              </w:rPr>
              <w:t>1242</w:t>
            </w:r>
          </w:p>
        </w:tc>
        <w:tc>
          <w:tcPr>
            <w:tcW w:w="1843" w:type="dxa"/>
          </w:tcPr>
          <w:p w:rsidR="0064611E" w:rsidRPr="00B80726" w:rsidRDefault="0064611E" w:rsidP="00094B37">
            <w:pPr>
              <w:spacing w:line="276" w:lineRule="auto"/>
              <w:rPr>
                <w:noProof/>
                <w:sz w:val="17"/>
                <w:szCs w:val="17"/>
              </w:rPr>
            </w:pPr>
            <w:r w:rsidRPr="00B80726">
              <w:rPr>
                <w:noProof/>
                <w:sz w:val="17"/>
                <w:szCs w:val="17"/>
              </w:rPr>
              <w:t>5069</w:t>
            </w:r>
          </w:p>
        </w:tc>
        <w:tc>
          <w:tcPr>
            <w:tcW w:w="1276" w:type="dxa"/>
          </w:tcPr>
          <w:p w:rsidR="0064611E" w:rsidRPr="00B80726" w:rsidRDefault="0064611E" w:rsidP="00094B37">
            <w:pPr>
              <w:spacing w:line="276" w:lineRule="auto"/>
              <w:rPr>
                <w:sz w:val="17"/>
                <w:szCs w:val="17"/>
              </w:rPr>
            </w:pPr>
            <w:r w:rsidRPr="00B80726">
              <w:rPr>
                <w:sz w:val="17"/>
                <w:szCs w:val="17"/>
              </w:rPr>
              <w:t>7%</w:t>
            </w:r>
          </w:p>
        </w:tc>
        <w:tc>
          <w:tcPr>
            <w:tcW w:w="877" w:type="dxa"/>
          </w:tcPr>
          <w:p w:rsidR="0064611E" w:rsidRPr="00644CEB" w:rsidRDefault="0064611E" w:rsidP="00094B37">
            <w:pPr>
              <w:rPr>
                <w:sz w:val="17"/>
                <w:szCs w:val="17"/>
                <w:lang w:val="en-US"/>
              </w:rPr>
            </w:pPr>
            <w:r>
              <w:rPr>
                <w:sz w:val="17"/>
                <w:szCs w:val="17"/>
                <w:lang w:val="en-US"/>
              </w:rPr>
              <w:t>No</w:t>
            </w:r>
          </w:p>
        </w:tc>
      </w:tr>
      <w:tr w:rsidR="0064611E" w:rsidRPr="00013434" w:rsidTr="00094B37">
        <w:trPr>
          <w:trHeight w:val="233"/>
          <w:jc w:val="center"/>
        </w:trPr>
        <w:tc>
          <w:tcPr>
            <w:tcW w:w="1158" w:type="dxa"/>
          </w:tcPr>
          <w:p w:rsidR="0064611E" w:rsidRPr="00013434" w:rsidRDefault="0064611E" w:rsidP="00094B37">
            <w:pPr>
              <w:rPr>
                <w:sz w:val="17"/>
                <w:szCs w:val="17"/>
              </w:rPr>
            </w:pPr>
            <w:r w:rsidRPr="00013434">
              <w:rPr>
                <w:sz w:val="17"/>
                <w:szCs w:val="17"/>
              </w:rPr>
              <w:t>Sponza1</w:t>
            </w:r>
          </w:p>
        </w:tc>
        <w:tc>
          <w:tcPr>
            <w:tcW w:w="1785" w:type="dxa"/>
          </w:tcPr>
          <w:p w:rsidR="0064611E" w:rsidRPr="00200E6A" w:rsidRDefault="00200E6A" w:rsidP="00094B37">
            <w:pPr>
              <w:spacing w:line="276" w:lineRule="auto"/>
              <w:rPr>
                <w:noProof/>
                <w:sz w:val="17"/>
                <w:szCs w:val="17"/>
                <w:lang w:val="en-US"/>
              </w:rPr>
            </w:pPr>
            <w:r>
              <w:rPr>
                <w:noProof/>
                <w:sz w:val="17"/>
                <w:szCs w:val="17"/>
                <w:lang w:val="en-US"/>
              </w:rPr>
              <w:t>364</w:t>
            </w:r>
            <w:r w:rsidR="003465F1">
              <w:rPr>
                <w:noProof/>
                <w:sz w:val="17"/>
                <w:szCs w:val="17"/>
                <w:lang w:val="en-US"/>
              </w:rPr>
              <w:t>4</w:t>
            </w:r>
          </w:p>
        </w:tc>
        <w:tc>
          <w:tcPr>
            <w:tcW w:w="1843" w:type="dxa"/>
          </w:tcPr>
          <w:p w:rsidR="0064611E" w:rsidRPr="000A70B3" w:rsidRDefault="0064611E" w:rsidP="00094B37">
            <w:pPr>
              <w:spacing w:line="276" w:lineRule="auto"/>
              <w:rPr>
                <w:noProof/>
                <w:sz w:val="17"/>
                <w:szCs w:val="17"/>
                <w:lang w:val="en-US"/>
              </w:rPr>
            </w:pPr>
            <w:r w:rsidRPr="00B80726">
              <w:rPr>
                <w:noProof/>
                <w:sz w:val="17"/>
                <w:szCs w:val="17"/>
              </w:rPr>
              <w:t>4</w:t>
            </w:r>
            <w:r w:rsidR="000A70B3">
              <w:rPr>
                <w:noProof/>
                <w:sz w:val="17"/>
                <w:szCs w:val="17"/>
                <w:lang w:val="en-US"/>
              </w:rPr>
              <w:t>840</w:t>
            </w:r>
          </w:p>
        </w:tc>
        <w:tc>
          <w:tcPr>
            <w:tcW w:w="1276" w:type="dxa"/>
          </w:tcPr>
          <w:p w:rsidR="0064611E" w:rsidRPr="00B80726" w:rsidRDefault="000A70B3" w:rsidP="00094B37">
            <w:pPr>
              <w:spacing w:line="276" w:lineRule="auto"/>
              <w:rPr>
                <w:sz w:val="17"/>
                <w:szCs w:val="17"/>
              </w:rPr>
            </w:pPr>
            <w:r>
              <w:rPr>
                <w:sz w:val="17"/>
                <w:szCs w:val="17"/>
                <w:lang w:val="en-US"/>
              </w:rPr>
              <w:t>19</w:t>
            </w:r>
            <w:r w:rsidR="0064611E" w:rsidRPr="00B80726">
              <w:rPr>
                <w:sz w:val="17"/>
                <w:szCs w:val="17"/>
              </w:rPr>
              <w:t>%</w:t>
            </w:r>
          </w:p>
        </w:tc>
        <w:tc>
          <w:tcPr>
            <w:tcW w:w="877" w:type="dxa"/>
          </w:tcPr>
          <w:p w:rsidR="0064611E" w:rsidRPr="00644CEB" w:rsidRDefault="0064611E" w:rsidP="00094B37">
            <w:pPr>
              <w:rPr>
                <w:sz w:val="17"/>
                <w:szCs w:val="17"/>
                <w:lang w:val="en-US"/>
              </w:rPr>
            </w:pPr>
            <w:r>
              <w:rPr>
                <w:sz w:val="17"/>
                <w:szCs w:val="17"/>
                <w:lang w:val="en-US"/>
              </w:rPr>
              <w:t>No</w:t>
            </w:r>
          </w:p>
        </w:tc>
      </w:tr>
      <w:tr w:rsidR="0064611E" w:rsidRPr="00013434" w:rsidTr="00094B37">
        <w:trPr>
          <w:trHeight w:val="233"/>
          <w:jc w:val="center"/>
        </w:trPr>
        <w:tc>
          <w:tcPr>
            <w:tcW w:w="1158" w:type="dxa"/>
          </w:tcPr>
          <w:p w:rsidR="0064611E" w:rsidRPr="00013434" w:rsidRDefault="0064611E" w:rsidP="00094B37">
            <w:pPr>
              <w:rPr>
                <w:sz w:val="17"/>
                <w:szCs w:val="17"/>
              </w:rPr>
            </w:pPr>
            <w:r w:rsidRPr="00013434">
              <w:rPr>
                <w:sz w:val="17"/>
                <w:szCs w:val="17"/>
              </w:rPr>
              <w:t>Sponza2</w:t>
            </w:r>
          </w:p>
        </w:tc>
        <w:tc>
          <w:tcPr>
            <w:tcW w:w="1785" w:type="dxa"/>
          </w:tcPr>
          <w:p w:rsidR="0064611E" w:rsidRPr="00FB5A75" w:rsidRDefault="00BC00F2" w:rsidP="00094B37">
            <w:pPr>
              <w:spacing w:line="276" w:lineRule="auto"/>
              <w:rPr>
                <w:noProof/>
                <w:sz w:val="17"/>
                <w:szCs w:val="17"/>
                <w:lang w:val="en-US"/>
              </w:rPr>
            </w:pPr>
            <w:r>
              <w:rPr>
                <w:noProof/>
                <w:sz w:val="17"/>
                <w:szCs w:val="17"/>
                <w:lang w:val="en-US"/>
              </w:rPr>
              <w:t>3</w:t>
            </w:r>
            <w:r w:rsidR="00C07EA5">
              <w:rPr>
                <w:noProof/>
                <w:sz w:val="17"/>
                <w:szCs w:val="17"/>
                <w:lang w:val="en-US"/>
              </w:rPr>
              <w:t>972</w:t>
            </w:r>
          </w:p>
        </w:tc>
        <w:tc>
          <w:tcPr>
            <w:tcW w:w="1843" w:type="dxa"/>
          </w:tcPr>
          <w:p w:rsidR="0064611E" w:rsidRPr="00B80726" w:rsidRDefault="0064611E" w:rsidP="00094B37">
            <w:pPr>
              <w:spacing w:line="276" w:lineRule="auto"/>
              <w:rPr>
                <w:noProof/>
                <w:sz w:val="17"/>
                <w:szCs w:val="17"/>
              </w:rPr>
            </w:pPr>
            <w:r w:rsidRPr="00B80726">
              <w:rPr>
                <w:noProof/>
                <w:sz w:val="17"/>
                <w:szCs w:val="17"/>
              </w:rPr>
              <w:t>5398</w:t>
            </w:r>
          </w:p>
        </w:tc>
        <w:tc>
          <w:tcPr>
            <w:tcW w:w="1276" w:type="dxa"/>
          </w:tcPr>
          <w:p w:rsidR="0064611E" w:rsidRPr="00B80726" w:rsidRDefault="00D96896" w:rsidP="00094B37">
            <w:pPr>
              <w:spacing w:line="276" w:lineRule="auto"/>
              <w:rPr>
                <w:sz w:val="17"/>
                <w:szCs w:val="17"/>
              </w:rPr>
            </w:pPr>
            <w:r>
              <w:rPr>
                <w:sz w:val="17"/>
                <w:szCs w:val="17"/>
                <w:lang w:val="en-US"/>
              </w:rPr>
              <w:t>5.6</w:t>
            </w:r>
            <w:r w:rsidR="0064611E" w:rsidRPr="00B80726">
              <w:rPr>
                <w:sz w:val="17"/>
                <w:szCs w:val="17"/>
              </w:rPr>
              <w:t>%</w:t>
            </w:r>
          </w:p>
        </w:tc>
        <w:tc>
          <w:tcPr>
            <w:tcW w:w="877" w:type="dxa"/>
          </w:tcPr>
          <w:p w:rsidR="0064611E" w:rsidRPr="00644CEB" w:rsidRDefault="0064611E" w:rsidP="00094B37">
            <w:pPr>
              <w:rPr>
                <w:sz w:val="17"/>
                <w:szCs w:val="17"/>
                <w:lang w:val="en-US"/>
              </w:rPr>
            </w:pPr>
            <w:r>
              <w:rPr>
                <w:sz w:val="17"/>
                <w:szCs w:val="17"/>
                <w:lang w:val="en-US"/>
              </w:rPr>
              <w:t>Yes</w:t>
            </w:r>
          </w:p>
        </w:tc>
      </w:tr>
      <w:tr w:rsidR="0064611E" w:rsidRPr="00013434" w:rsidTr="00094B37">
        <w:trPr>
          <w:trHeight w:val="233"/>
          <w:jc w:val="center"/>
        </w:trPr>
        <w:tc>
          <w:tcPr>
            <w:tcW w:w="1158" w:type="dxa"/>
          </w:tcPr>
          <w:p w:rsidR="0064611E" w:rsidRPr="00013434" w:rsidRDefault="0064611E" w:rsidP="00094B37">
            <w:pPr>
              <w:rPr>
                <w:sz w:val="17"/>
                <w:szCs w:val="17"/>
              </w:rPr>
            </w:pPr>
            <w:r w:rsidRPr="00013434">
              <w:rPr>
                <w:sz w:val="17"/>
                <w:szCs w:val="17"/>
              </w:rPr>
              <w:t>Reneissance</w:t>
            </w:r>
          </w:p>
        </w:tc>
        <w:tc>
          <w:tcPr>
            <w:tcW w:w="1785" w:type="dxa"/>
          </w:tcPr>
          <w:p w:rsidR="0064611E" w:rsidRPr="00945C4F" w:rsidRDefault="00E45E4D" w:rsidP="00094B37">
            <w:pPr>
              <w:spacing w:line="276" w:lineRule="auto"/>
              <w:rPr>
                <w:noProof/>
                <w:sz w:val="17"/>
                <w:szCs w:val="17"/>
                <w:lang w:val="en-US"/>
              </w:rPr>
            </w:pPr>
            <w:r w:rsidRPr="00945C4F">
              <w:rPr>
                <w:noProof/>
                <w:sz w:val="17"/>
                <w:szCs w:val="17"/>
                <w:lang w:val="en-US"/>
              </w:rPr>
              <w:t>3416</w:t>
            </w:r>
          </w:p>
        </w:tc>
        <w:tc>
          <w:tcPr>
            <w:tcW w:w="1843" w:type="dxa"/>
          </w:tcPr>
          <w:p w:rsidR="0064611E" w:rsidRPr="00411182" w:rsidRDefault="00411182" w:rsidP="00094B37">
            <w:pPr>
              <w:spacing w:line="276" w:lineRule="auto"/>
              <w:rPr>
                <w:noProof/>
                <w:sz w:val="17"/>
                <w:szCs w:val="17"/>
                <w:lang w:val="en-US"/>
              </w:rPr>
            </w:pPr>
            <w:r>
              <w:rPr>
                <w:noProof/>
                <w:sz w:val="17"/>
                <w:szCs w:val="17"/>
                <w:lang w:val="en-US"/>
              </w:rPr>
              <w:t>3156</w:t>
            </w:r>
          </w:p>
        </w:tc>
        <w:tc>
          <w:tcPr>
            <w:tcW w:w="1276" w:type="dxa"/>
          </w:tcPr>
          <w:p w:rsidR="0064611E" w:rsidRPr="00411182" w:rsidRDefault="00411182" w:rsidP="00094B37">
            <w:pPr>
              <w:spacing w:line="276" w:lineRule="auto"/>
              <w:rPr>
                <w:sz w:val="17"/>
                <w:szCs w:val="17"/>
                <w:lang w:val="en-US"/>
              </w:rPr>
            </w:pPr>
            <w:r>
              <w:rPr>
                <w:sz w:val="17"/>
                <w:szCs w:val="17"/>
                <w:lang w:val="en-US"/>
              </w:rPr>
              <w:t>16%</w:t>
            </w:r>
          </w:p>
        </w:tc>
        <w:tc>
          <w:tcPr>
            <w:tcW w:w="877" w:type="dxa"/>
          </w:tcPr>
          <w:p w:rsidR="0064611E" w:rsidRPr="00644CEB" w:rsidRDefault="0064611E" w:rsidP="00094B37">
            <w:pPr>
              <w:rPr>
                <w:sz w:val="17"/>
                <w:szCs w:val="17"/>
                <w:lang w:val="en-US"/>
              </w:rPr>
            </w:pPr>
            <w:r>
              <w:rPr>
                <w:sz w:val="17"/>
                <w:szCs w:val="17"/>
                <w:lang w:val="en-US"/>
              </w:rPr>
              <w:t>No</w:t>
            </w:r>
          </w:p>
        </w:tc>
      </w:tr>
      <w:tr w:rsidR="0064611E" w:rsidRPr="00013434" w:rsidTr="00094B37">
        <w:trPr>
          <w:trHeight w:val="233"/>
          <w:jc w:val="center"/>
        </w:trPr>
        <w:tc>
          <w:tcPr>
            <w:tcW w:w="1158" w:type="dxa"/>
          </w:tcPr>
          <w:p w:rsidR="0064611E" w:rsidRPr="00013434" w:rsidRDefault="0064611E" w:rsidP="00094B37">
            <w:pPr>
              <w:rPr>
                <w:sz w:val="17"/>
                <w:szCs w:val="17"/>
              </w:rPr>
            </w:pPr>
            <w:r w:rsidRPr="00013434">
              <w:rPr>
                <w:sz w:val="17"/>
                <w:szCs w:val="17"/>
              </w:rPr>
              <w:t>Arch-Class</w:t>
            </w:r>
          </w:p>
        </w:tc>
        <w:tc>
          <w:tcPr>
            <w:tcW w:w="1785" w:type="dxa"/>
          </w:tcPr>
          <w:p w:rsidR="0064611E" w:rsidRPr="00573071" w:rsidRDefault="000F4155" w:rsidP="00094B37">
            <w:pPr>
              <w:spacing w:line="276" w:lineRule="auto"/>
              <w:rPr>
                <w:noProof/>
                <w:sz w:val="17"/>
                <w:szCs w:val="17"/>
                <w:highlight w:val="yellow"/>
                <w:lang w:val="en-US"/>
              </w:rPr>
            </w:pPr>
            <w:r w:rsidRPr="003A27CA">
              <w:rPr>
                <w:noProof/>
                <w:sz w:val="17"/>
                <w:szCs w:val="17"/>
                <w:lang w:val="en-US"/>
              </w:rPr>
              <w:t>3562</w:t>
            </w:r>
          </w:p>
        </w:tc>
        <w:tc>
          <w:tcPr>
            <w:tcW w:w="1843" w:type="dxa"/>
          </w:tcPr>
          <w:p w:rsidR="0064611E" w:rsidRPr="004402D3" w:rsidRDefault="0064611E" w:rsidP="00094B37">
            <w:pPr>
              <w:spacing w:line="276" w:lineRule="auto"/>
              <w:rPr>
                <w:noProof/>
                <w:sz w:val="17"/>
                <w:szCs w:val="17"/>
                <w:lang w:val="en-US"/>
              </w:rPr>
            </w:pPr>
            <w:r>
              <w:rPr>
                <w:noProof/>
                <w:sz w:val="17"/>
                <w:szCs w:val="17"/>
                <w:lang w:val="en-US"/>
              </w:rPr>
              <w:t>6432</w:t>
            </w:r>
          </w:p>
        </w:tc>
        <w:tc>
          <w:tcPr>
            <w:tcW w:w="1276" w:type="dxa"/>
          </w:tcPr>
          <w:p w:rsidR="0064611E" w:rsidRPr="00B80726" w:rsidRDefault="0064611E" w:rsidP="00094B37">
            <w:pPr>
              <w:spacing w:line="276" w:lineRule="auto"/>
              <w:rPr>
                <w:sz w:val="17"/>
                <w:szCs w:val="17"/>
                <w:lang w:val="en-US"/>
              </w:rPr>
            </w:pPr>
            <w:r w:rsidRPr="00B80726">
              <w:rPr>
                <w:sz w:val="17"/>
                <w:szCs w:val="17"/>
                <w:lang w:val="en-US"/>
              </w:rPr>
              <w:t>8%</w:t>
            </w:r>
          </w:p>
        </w:tc>
        <w:tc>
          <w:tcPr>
            <w:tcW w:w="877" w:type="dxa"/>
          </w:tcPr>
          <w:p w:rsidR="0064611E" w:rsidRPr="00B80726" w:rsidRDefault="0064611E" w:rsidP="00094B37">
            <w:pPr>
              <w:rPr>
                <w:sz w:val="17"/>
                <w:szCs w:val="17"/>
              </w:rPr>
            </w:pPr>
            <w:r>
              <w:rPr>
                <w:sz w:val="17"/>
                <w:szCs w:val="17"/>
                <w:lang w:val="en-US"/>
              </w:rPr>
              <w:t>No</w:t>
            </w:r>
          </w:p>
        </w:tc>
      </w:tr>
      <w:tr w:rsidR="0064611E" w:rsidRPr="00013434" w:rsidTr="00094B37">
        <w:trPr>
          <w:trHeight w:val="55"/>
          <w:jc w:val="center"/>
        </w:trPr>
        <w:tc>
          <w:tcPr>
            <w:tcW w:w="1158" w:type="dxa"/>
          </w:tcPr>
          <w:p w:rsidR="0064611E" w:rsidRPr="00013434" w:rsidRDefault="0064611E" w:rsidP="00094B37">
            <w:pPr>
              <w:rPr>
                <w:sz w:val="17"/>
                <w:szCs w:val="17"/>
              </w:rPr>
            </w:pPr>
            <w:r w:rsidRPr="00013434">
              <w:rPr>
                <w:sz w:val="17"/>
                <w:szCs w:val="17"/>
              </w:rPr>
              <w:t>Cry-Sponza</w:t>
            </w:r>
          </w:p>
        </w:tc>
        <w:tc>
          <w:tcPr>
            <w:tcW w:w="1785" w:type="dxa"/>
          </w:tcPr>
          <w:p w:rsidR="0064611E" w:rsidRPr="00FB5A75" w:rsidRDefault="00BC00F2" w:rsidP="00094B37">
            <w:pPr>
              <w:spacing w:line="276" w:lineRule="auto"/>
              <w:rPr>
                <w:noProof/>
                <w:sz w:val="17"/>
                <w:szCs w:val="17"/>
                <w:lang w:val="en-US"/>
              </w:rPr>
            </w:pPr>
            <w:r>
              <w:rPr>
                <w:noProof/>
                <w:sz w:val="17"/>
                <w:szCs w:val="17"/>
                <w:lang w:val="en-US"/>
              </w:rPr>
              <w:t>4068</w:t>
            </w:r>
          </w:p>
        </w:tc>
        <w:tc>
          <w:tcPr>
            <w:tcW w:w="1843" w:type="dxa"/>
          </w:tcPr>
          <w:p w:rsidR="0064611E" w:rsidRPr="00B80726" w:rsidRDefault="0064611E" w:rsidP="00094B37">
            <w:pPr>
              <w:rPr>
                <w:sz w:val="17"/>
                <w:szCs w:val="17"/>
              </w:rPr>
            </w:pPr>
            <w:r w:rsidRPr="00B80726">
              <w:rPr>
                <w:sz w:val="17"/>
                <w:szCs w:val="17"/>
              </w:rPr>
              <w:t>5328</w:t>
            </w:r>
          </w:p>
        </w:tc>
        <w:tc>
          <w:tcPr>
            <w:tcW w:w="1276" w:type="dxa"/>
          </w:tcPr>
          <w:p w:rsidR="0064611E" w:rsidRPr="00B80726" w:rsidRDefault="0064611E" w:rsidP="00094B37">
            <w:pPr>
              <w:rPr>
                <w:sz w:val="17"/>
                <w:szCs w:val="17"/>
              </w:rPr>
            </w:pPr>
            <w:r w:rsidRPr="00B80726">
              <w:rPr>
                <w:sz w:val="17"/>
                <w:szCs w:val="17"/>
              </w:rPr>
              <w:t>9%</w:t>
            </w:r>
          </w:p>
        </w:tc>
        <w:tc>
          <w:tcPr>
            <w:tcW w:w="877" w:type="dxa"/>
          </w:tcPr>
          <w:p w:rsidR="0064611E" w:rsidRPr="00644CEB" w:rsidRDefault="0064611E" w:rsidP="00094B37">
            <w:pPr>
              <w:rPr>
                <w:sz w:val="17"/>
                <w:szCs w:val="17"/>
                <w:lang w:val="en-US"/>
              </w:rPr>
            </w:pPr>
            <w:r>
              <w:rPr>
                <w:sz w:val="17"/>
                <w:szCs w:val="17"/>
                <w:lang w:val="en-US"/>
              </w:rPr>
              <w:t>Yes</w:t>
            </w:r>
          </w:p>
        </w:tc>
      </w:tr>
    </w:tbl>
    <w:p w:rsidR="0081083C" w:rsidRDefault="0081083C" w:rsidP="00943EDF">
      <w:pPr>
        <w:jc w:val="both"/>
        <w:rPr>
          <w:rFonts w:ascii="Times New Roman" w:hAnsi="Times New Roman" w:cs="Times New Roman"/>
          <w:sz w:val="19"/>
          <w:szCs w:val="19"/>
        </w:rPr>
      </w:pPr>
    </w:p>
    <w:p w:rsidR="00183D9E" w:rsidRPr="0067328C" w:rsidRDefault="00EA65DD" w:rsidP="00E25AE3">
      <w:pPr>
        <w:jc w:val="both"/>
        <w:rPr>
          <w:rFonts w:ascii="Times New Roman" w:hAnsi="Times New Roman" w:cs="Times New Roman"/>
          <w:i/>
          <w:sz w:val="17"/>
          <w:szCs w:val="17"/>
        </w:rPr>
      </w:pPr>
      <w:r w:rsidRPr="0067328C">
        <w:rPr>
          <w:rFonts w:ascii="Times New Roman" w:hAnsi="Times New Roman" w:cs="Times New Roman"/>
          <w:b/>
          <w:i/>
          <w:sz w:val="17"/>
          <w:szCs w:val="17"/>
        </w:rPr>
        <w:t>Table 2.</w:t>
      </w:r>
      <w:r w:rsidRPr="0067328C">
        <w:rPr>
          <w:rFonts w:ascii="Times New Roman" w:hAnsi="Times New Roman" w:cs="Times New Roman"/>
          <w:i/>
          <w:sz w:val="17"/>
          <w:szCs w:val="17"/>
        </w:rPr>
        <w:t xml:space="preserve"> Test setup. All scenes were rendered in 1920x1200 on GTX560 HW. Image difference and square error were computed with ‘The </w:t>
      </w:r>
      <w:proofErr w:type="spellStart"/>
      <w:r w:rsidRPr="0067328C">
        <w:rPr>
          <w:rFonts w:ascii="Times New Roman" w:hAnsi="Times New Roman" w:cs="Times New Roman"/>
          <w:i/>
          <w:sz w:val="17"/>
          <w:szCs w:val="17"/>
        </w:rPr>
        <w:t>Compressonator</w:t>
      </w:r>
      <w:proofErr w:type="spellEnd"/>
      <w:r w:rsidRPr="0067328C">
        <w:rPr>
          <w:rFonts w:ascii="Times New Roman" w:hAnsi="Times New Roman" w:cs="Times New Roman"/>
          <w:i/>
          <w:sz w:val="17"/>
          <w:szCs w:val="17"/>
        </w:rPr>
        <w:t>’ tool [</w:t>
      </w:r>
      <w:proofErr w:type="spellStart"/>
      <w:r w:rsidRPr="0067328C">
        <w:rPr>
          <w:rFonts w:ascii="Times New Roman" w:hAnsi="Times New Roman" w:cs="Times New Roman"/>
          <w:i/>
          <w:sz w:val="17"/>
          <w:szCs w:val="17"/>
        </w:rPr>
        <w:t>Compressonator</w:t>
      </w:r>
      <w:proofErr w:type="spellEnd"/>
      <w:r w:rsidRPr="0067328C">
        <w:rPr>
          <w:rFonts w:ascii="Times New Roman" w:hAnsi="Times New Roman" w:cs="Times New Roman"/>
          <w:i/>
          <w:sz w:val="17"/>
          <w:szCs w:val="17"/>
        </w:rPr>
        <w:t>].</w:t>
      </w:r>
      <w:r w:rsidRPr="0067328C">
        <w:rPr>
          <w:rFonts w:ascii="Times New Roman" w:hAnsi="Times New Roman" w:cs="Times New Roman"/>
          <w:sz w:val="17"/>
          <w:szCs w:val="17"/>
        </w:rPr>
        <w:t xml:space="preserve"> </w:t>
      </w:r>
      <w:r w:rsidRPr="0067328C">
        <w:rPr>
          <w:rFonts w:ascii="Times New Roman" w:hAnsi="Times New Roman" w:cs="Times New Roman"/>
          <w:i/>
          <w:sz w:val="17"/>
          <w:szCs w:val="17"/>
        </w:rPr>
        <w:t xml:space="preserve">The path tracing accuracy was always set to 5%. Note that path tracing accuracy should not correlate to the IC accuracy except for the cases where the lighting is pure diffuse indirect (i.e. </w:t>
      </w:r>
      <w:proofErr w:type="spellStart"/>
      <w:r w:rsidRPr="0067328C">
        <w:rPr>
          <w:rFonts w:ascii="Times New Roman" w:hAnsi="Times New Roman" w:cs="Times New Roman"/>
          <w:i/>
          <w:sz w:val="17"/>
          <w:szCs w:val="17"/>
        </w:rPr>
        <w:t>interreflected</w:t>
      </w:r>
      <w:proofErr w:type="spellEnd"/>
      <w:r w:rsidRPr="0067328C">
        <w:rPr>
          <w:rFonts w:ascii="Times New Roman" w:hAnsi="Times New Roman" w:cs="Times New Roman"/>
          <w:i/>
          <w:sz w:val="17"/>
          <w:szCs w:val="17"/>
        </w:rPr>
        <w:t xml:space="preserve"> from diffuse surfaces). </w:t>
      </w:r>
      <w:r w:rsidR="00510A7F" w:rsidRPr="0067328C">
        <w:rPr>
          <w:rFonts w:ascii="Times New Roman" w:hAnsi="Times New Roman" w:cs="Times New Roman"/>
          <w:i/>
          <w:sz w:val="17"/>
          <w:szCs w:val="17"/>
        </w:rPr>
        <w:t>The naive path tracing accuracy (as reference method) was set to 5%.</w:t>
      </w:r>
      <w:r w:rsidR="00150DE5" w:rsidRPr="0067328C">
        <w:rPr>
          <w:rFonts w:ascii="Times New Roman" w:hAnsi="Times New Roman" w:cs="Times New Roman"/>
          <w:i/>
          <w:sz w:val="17"/>
          <w:szCs w:val="17"/>
        </w:rPr>
        <w:t xml:space="preserve"> Maximum diffuse bounces of</w:t>
      </w:r>
      <w:r w:rsidR="00A85D29" w:rsidRPr="0067328C">
        <w:rPr>
          <w:rFonts w:ascii="Times New Roman" w:hAnsi="Times New Roman" w:cs="Times New Roman"/>
          <w:i/>
          <w:sz w:val="17"/>
          <w:szCs w:val="17"/>
        </w:rPr>
        <w:t xml:space="preserve"> path tracing was limited</w:t>
      </w:r>
      <w:r w:rsidR="00150DE5" w:rsidRPr="0067328C">
        <w:rPr>
          <w:rFonts w:ascii="Times New Roman" w:hAnsi="Times New Roman" w:cs="Times New Roman"/>
          <w:i/>
          <w:sz w:val="17"/>
          <w:szCs w:val="17"/>
        </w:rPr>
        <w:t xml:space="preserve"> to 2.</w:t>
      </w:r>
      <w:r w:rsidR="00B15A86" w:rsidRPr="0067328C">
        <w:rPr>
          <w:rFonts w:ascii="Times New Roman" w:hAnsi="Times New Roman" w:cs="Times New Roman"/>
          <w:i/>
          <w:sz w:val="17"/>
          <w:szCs w:val="17"/>
        </w:rPr>
        <w:t xml:space="preserve">We used </w:t>
      </w:r>
      <w:r w:rsidR="00CA4DA5" w:rsidRPr="0067328C">
        <w:rPr>
          <w:rFonts w:ascii="Times New Roman" w:hAnsi="Times New Roman" w:cs="Times New Roman"/>
          <w:i/>
          <w:sz w:val="17"/>
          <w:szCs w:val="17"/>
        </w:rPr>
        <w:t>accuracy</w:t>
      </w:r>
      <w:r w:rsidR="00B15A86" w:rsidRPr="0067328C">
        <w:rPr>
          <w:rFonts w:ascii="Times New Roman" w:hAnsi="Times New Roman" w:cs="Times New Roman"/>
          <w:i/>
          <w:sz w:val="17"/>
          <w:szCs w:val="17"/>
        </w:rPr>
        <w:t xml:space="preserve"> =</w:t>
      </w:r>
      <w:r w:rsidR="008F4F15" w:rsidRPr="0067328C">
        <w:rPr>
          <w:rFonts w:ascii="Times New Roman" w:hAnsi="Times New Roman" w:cs="Times New Roman"/>
          <w:i/>
          <w:sz w:val="17"/>
          <w:szCs w:val="17"/>
        </w:rPr>
        <w:t xml:space="preserve"> 10% for IC records evaluation.</w:t>
      </w:r>
      <w:r w:rsidRPr="0067328C">
        <w:rPr>
          <w:rFonts w:ascii="Times New Roman" w:hAnsi="Times New Roman" w:cs="Times New Roman"/>
          <w:i/>
          <w:sz w:val="17"/>
          <w:szCs w:val="17"/>
        </w:rPr>
        <w:t xml:space="preserve"> </w:t>
      </w:r>
      <w:r w:rsidR="00CB059C" w:rsidRPr="0067328C">
        <w:rPr>
          <w:rFonts w:ascii="Times New Roman" w:hAnsi="Times New Roman" w:cs="Times New Roman"/>
          <w:i/>
          <w:sz w:val="17"/>
          <w:szCs w:val="17"/>
        </w:rPr>
        <w:t>The column named 'Rays per sec/Samples per sec' show</w:t>
      </w:r>
      <w:r w:rsidR="00CA4DA5" w:rsidRPr="0067328C">
        <w:rPr>
          <w:rFonts w:ascii="Times New Roman" w:hAnsi="Times New Roman" w:cs="Times New Roman"/>
          <w:i/>
          <w:sz w:val="17"/>
          <w:szCs w:val="17"/>
        </w:rPr>
        <w:t xml:space="preserve"> the number of</w:t>
      </w:r>
      <w:r w:rsidR="00CB059C" w:rsidRPr="0067328C">
        <w:rPr>
          <w:rFonts w:ascii="Times New Roman" w:hAnsi="Times New Roman" w:cs="Times New Roman"/>
          <w:i/>
          <w:sz w:val="17"/>
          <w:szCs w:val="17"/>
        </w:rPr>
        <w:t xml:space="preserve"> rays per second and samples per second </w:t>
      </w:r>
      <w:r w:rsidR="00CA4DA5" w:rsidRPr="0067328C">
        <w:rPr>
          <w:rFonts w:ascii="Times New Roman" w:hAnsi="Times New Roman" w:cs="Times New Roman"/>
          <w:i/>
          <w:sz w:val="17"/>
          <w:szCs w:val="17"/>
        </w:rPr>
        <w:t>that</w:t>
      </w:r>
      <w:bookmarkStart w:id="0" w:name="_GoBack"/>
      <w:bookmarkEnd w:id="0"/>
      <w:r w:rsidR="00CA4DA5" w:rsidRPr="0067328C">
        <w:rPr>
          <w:rFonts w:ascii="Times New Roman" w:hAnsi="Times New Roman" w:cs="Times New Roman"/>
          <w:i/>
          <w:sz w:val="17"/>
          <w:szCs w:val="17"/>
        </w:rPr>
        <w:t xml:space="preserve"> </w:t>
      </w:r>
      <w:r w:rsidR="00CB059C" w:rsidRPr="0067328C">
        <w:rPr>
          <w:rFonts w:ascii="Times New Roman" w:hAnsi="Times New Roman" w:cs="Times New Roman"/>
          <w:i/>
          <w:sz w:val="17"/>
          <w:szCs w:val="17"/>
        </w:rPr>
        <w:t>our renderer perform</w:t>
      </w:r>
      <w:r w:rsidR="00CA4DA5" w:rsidRPr="0067328C">
        <w:rPr>
          <w:rFonts w:ascii="Times New Roman" w:hAnsi="Times New Roman" w:cs="Times New Roman"/>
          <w:i/>
          <w:sz w:val="17"/>
          <w:szCs w:val="17"/>
        </w:rPr>
        <w:t>s</w:t>
      </w:r>
      <w:r w:rsidR="00CB059C" w:rsidRPr="0067328C">
        <w:rPr>
          <w:rFonts w:ascii="Times New Roman" w:hAnsi="Times New Roman" w:cs="Times New Roman"/>
          <w:i/>
          <w:sz w:val="17"/>
          <w:szCs w:val="17"/>
        </w:rPr>
        <w:t xml:space="preserve"> for naive path tracing.</w:t>
      </w:r>
    </w:p>
    <w:p w:rsidR="000C6B2A" w:rsidRPr="00B66838" w:rsidRDefault="00183D9E" w:rsidP="00E25AE3">
      <w:pPr>
        <w:jc w:val="both"/>
        <w:rPr>
          <w:rFonts w:ascii="Times New Roman" w:hAnsi="Times New Roman" w:cs="Times New Roman"/>
          <w:i/>
          <w:sz w:val="17"/>
          <w:szCs w:val="17"/>
        </w:rPr>
      </w:pPr>
      <w:r w:rsidRPr="0067328C">
        <w:rPr>
          <w:rFonts w:ascii="Times New Roman" w:hAnsi="Times New Roman" w:cs="Times New Roman"/>
          <w:i/>
          <w:sz w:val="17"/>
          <w:szCs w:val="17"/>
        </w:rPr>
        <w:lastRenderedPageBreak/>
        <w:t>**</w:t>
      </w:r>
      <w:r w:rsidR="002E1F0C" w:rsidRPr="0067328C">
        <w:rPr>
          <w:rFonts w:ascii="Times New Roman" w:hAnsi="Times New Roman" w:cs="Times New Roman"/>
          <w:i/>
          <w:sz w:val="17"/>
          <w:szCs w:val="17"/>
        </w:rPr>
        <w:t>Our rendere</w:t>
      </w:r>
      <w:r w:rsidRPr="0067328C">
        <w:rPr>
          <w:rFonts w:ascii="Times New Roman" w:hAnsi="Times New Roman" w:cs="Times New Roman"/>
          <w:i/>
          <w:sz w:val="17"/>
          <w:szCs w:val="17"/>
        </w:rPr>
        <w:t>r shoot</w:t>
      </w:r>
      <w:r w:rsidR="00CA4DA5" w:rsidRPr="0067328C">
        <w:rPr>
          <w:rFonts w:ascii="Times New Roman" w:hAnsi="Times New Roman" w:cs="Times New Roman"/>
          <w:i/>
          <w:sz w:val="17"/>
          <w:szCs w:val="17"/>
        </w:rPr>
        <w:t>s</w:t>
      </w:r>
      <w:r w:rsidRPr="0067328C">
        <w:rPr>
          <w:rFonts w:ascii="Times New Roman" w:hAnsi="Times New Roman" w:cs="Times New Roman"/>
          <w:i/>
          <w:sz w:val="17"/>
          <w:szCs w:val="17"/>
        </w:rPr>
        <w:t xml:space="preserve"> 4 shadow rays per each hit point</w:t>
      </w:r>
      <w:r w:rsidR="002E1F0C" w:rsidRPr="0067328C">
        <w:rPr>
          <w:rFonts w:ascii="Times New Roman" w:hAnsi="Times New Roman" w:cs="Times New Roman"/>
          <w:i/>
          <w:sz w:val="17"/>
          <w:szCs w:val="17"/>
        </w:rPr>
        <w:t xml:space="preserve"> if only one area light </w:t>
      </w:r>
      <w:r w:rsidR="00CA4DA5" w:rsidRPr="0067328C">
        <w:rPr>
          <w:rFonts w:ascii="Times New Roman" w:hAnsi="Times New Roman" w:cs="Times New Roman"/>
          <w:i/>
          <w:sz w:val="17"/>
          <w:szCs w:val="17"/>
        </w:rPr>
        <w:t xml:space="preserve">is </w:t>
      </w:r>
      <w:r w:rsidR="002E1F0C" w:rsidRPr="0067328C">
        <w:rPr>
          <w:rFonts w:ascii="Times New Roman" w:hAnsi="Times New Roman" w:cs="Times New Roman"/>
          <w:i/>
          <w:sz w:val="17"/>
          <w:szCs w:val="17"/>
        </w:rPr>
        <w:t>present in the scene.</w:t>
      </w:r>
      <w:r w:rsidR="0021401F">
        <w:rPr>
          <w:rFonts w:ascii="Times New Roman" w:hAnsi="Times New Roman" w:cs="Times New Roman"/>
          <w:i/>
          <w:sz w:val="17"/>
          <w:szCs w:val="17"/>
        </w:rPr>
        <w:t xml:space="preserve"> So the difference between </w:t>
      </w:r>
      <w:r w:rsidR="005577DB">
        <w:rPr>
          <w:rFonts w:ascii="Times New Roman" w:hAnsi="Times New Roman" w:cs="Times New Roman"/>
          <w:i/>
          <w:sz w:val="17"/>
          <w:szCs w:val="17"/>
        </w:rPr>
        <w:t xml:space="preserve">number of </w:t>
      </w:r>
      <w:r w:rsidR="0021401F">
        <w:rPr>
          <w:rFonts w:ascii="Times New Roman" w:hAnsi="Times New Roman" w:cs="Times New Roman"/>
          <w:i/>
          <w:sz w:val="17"/>
          <w:szCs w:val="17"/>
        </w:rPr>
        <w:t xml:space="preserve">rays per second and </w:t>
      </w:r>
      <w:r w:rsidR="005577DB">
        <w:rPr>
          <w:rFonts w:ascii="Times New Roman" w:hAnsi="Times New Roman" w:cs="Times New Roman"/>
          <w:i/>
          <w:sz w:val="17"/>
          <w:szCs w:val="17"/>
        </w:rPr>
        <w:t xml:space="preserve">number of </w:t>
      </w:r>
      <w:r w:rsidR="0021401F">
        <w:rPr>
          <w:rFonts w:ascii="Times New Roman" w:hAnsi="Times New Roman" w:cs="Times New Roman"/>
          <w:i/>
          <w:sz w:val="17"/>
          <w:szCs w:val="17"/>
        </w:rPr>
        <w:t>samples per second is highe</w:t>
      </w:r>
      <w:r w:rsidR="005577DB">
        <w:rPr>
          <w:rFonts w:ascii="Times New Roman" w:hAnsi="Times New Roman" w:cs="Times New Roman"/>
          <w:i/>
          <w:sz w:val="17"/>
          <w:szCs w:val="17"/>
        </w:rPr>
        <w:t>r for this scene</w:t>
      </w:r>
      <w:r w:rsidR="0021401F">
        <w:rPr>
          <w:rFonts w:ascii="Times New Roman" w:hAnsi="Times New Roman" w:cs="Times New Roman"/>
          <w:i/>
          <w:sz w:val="17"/>
          <w:szCs w:val="17"/>
        </w:rPr>
        <w:t>.</w:t>
      </w:r>
      <w:r w:rsidR="00EA65DD" w:rsidRPr="00EA65DD">
        <w:rPr>
          <w:rFonts w:ascii="Times New Roman" w:hAnsi="Times New Roman" w:cs="Times New Roman"/>
          <w:i/>
          <w:sz w:val="17"/>
          <w:szCs w:val="17"/>
        </w:rPr>
        <w:t xml:space="preserve"> </w:t>
      </w:r>
      <w:r w:rsidR="00346C07" w:rsidRPr="00346C07">
        <w:rPr>
          <w:noProof/>
        </w:rPr>
        <w:pict>
          <v:shapetype id="_x0000_t202" coordsize="21600,21600" o:spt="202" path="m,l,21600r21600,l21600,xe">
            <v:stroke joinstyle="miter"/>
            <v:path gradientshapeok="t" o:connecttype="rect"/>
          </v:shapetype>
          <v:shape id="_x0000_s1026" type="#_x0000_t202" style="position:absolute;left:0;text-align:left;margin-left:-.05pt;margin-top:495.15pt;width:348.8pt;height:.05pt;z-index:251666432;mso-position-horizontal-relative:text;mso-position-vertical-relative:text" wrapcoords="-46 0 -46 20250 21600 20250 21600 0 -46 0" stroked="f">
            <v:textbox style="mso-fit-shape-to-text:t" inset="0,0,0,0">
              <w:txbxContent>
                <w:p w:rsidR="005577DB" w:rsidRPr="002878FA" w:rsidRDefault="005577DB" w:rsidP="0043220F">
                  <w:pPr>
                    <w:pStyle w:val="a4"/>
                    <w:rPr>
                      <w:noProof/>
                      <w:sz w:val="19"/>
                      <w:szCs w:val="19"/>
                    </w:rPr>
                  </w:pPr>
                  <w:r>
                    <w:t xml:space="preserve">Figure </w:t>
                  </w:r>
                  <w:fldSimple w:instr=" SEQ Рисунок \* ARABIC ">
                    <w:r w:rsidR="00424D28">
                      <w:rPr>
                        <w:noProof/>
                      </w:rPr>
                      <w:t>3</w:t>
                    </w:r>
                  </w:fldSimple>
                  <w:r>
                    <w:t>. Test setup. The difference is magnified 16 times.</w:t>
                  </w:r>
                </w:p>
              </w:txbxContent>
            </v:textbox>
            <w10:wrap type="tight"/>
          </v:shape>
        </w:pict>
      </w:r>
      <w:r w:rsidR="00B66838">
        <w:rPr>
          <w:rFonts w:ascii="Times New Roman" w:hAnsi="Times New Roman" w:cs="Times New Roman"/>
          <w:noProof/>
          <w:sz w:val="19"/>
          <w:szCs w:val="19"/>
          <w:lang w:val="ru-RU" w:eastAsia="ru-RU"/>
        </w:rPr>
        <w:drawing>
          <wp:anchor distT="0" distB="0" distL="114300" distR="114300" simplePos="0" relativeHeight="251664384" behindDoc="1" locked="0" layoutInCell="1" allowOverlap="1">
            <wp:simplePos x="0" y="0"/>
            <wp:positionH relativeFrom="column">
              <wp:posOffset>-635</wp:posOffset>
            </wp:positionH>
            <wp:positionV relativeFrom="paragraph">
              <wp:posOffset>5185410</wp:posOffset>
            </wp:positionV>
            <wp:extent cx="4429760" cy="1045845"/>
            <wp:effectExtent l="0" t="0" r="0" b="0"/>
            <wp:wrapTight wrapText="bothSides">
              <wp:wrapPolygon edited="0">
                <wp:start x="0" y="0"/>
                <wp:lineTo x="0" y="21246"/>
                <wp:lineTo x="21550" y="21246"/>
                <wp:lineTo x="2155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9760" cy="1045845"/>
                    </a:xfrm>
                    <a:prstGeom prst="rect">
                      <a:avLst/>
                    </a:prstGeom>
                    <a:noFill/>
                    <a:ln>
                      <a:noFill/>
                    </a:ln>
                  </pic:spPr>
                </pic:pic>
              </a:graphicData>
            </a:graphic>
          </wp:anchor>
        </w:drawing>
      </w:r>
      <w:r w:rsidR="00B66838">
        <w:rPr>
          <w:rFonts w:ascii="Times New Roman" w:hAnsi="Times New Roman" w:cs="Times New Roman"/>
          <w:noProof/>
          <w:sz w:val="19"/>
          <w:szCs w:val="19"/>
          <w:lang w:val="ru-RU" w:eastAsia="ru-RU"/>
        </w:rPr>
        <w:drawing>
          <wp:anchor distT="0" distB="0" distL="114300" distR="114300" simplePos="0" relativeHeight="251663360" behindDoc="1" locked="0" layoutInCell="1" allowOverlap="1">
            <wp:simplePos x="0" y="0"/>
            <wp:positionH relativeFrom="column">
              <wp:posOffset>-635</wp:posOffset>
            </wp:positionH>
            <wp:positionV relativeFrom="paragraph">
              <wp:posOffset>4150360</wp:posOffset>
            </wp:positionV>
            <wp:extent cx="4433570" cy="1037590"/>
            <wp:effectExtent l="0" t="0" r="0" b="0"/>
            <wp:wrapTight wrapText="bothSides">
              <wp:wrapPolygon edited="0">
                <wp:start x="0" y="0"/>
                <wp:lineTo x="0" y="21018"/>
                <wp:lineTo x="21532" y="21018"/>
                <wp:lineTo x="2153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3570" cy="1037590"/>
                    </a:xfrm>
                    <a:prstGeom prst="rect">
                      <a:avLst/>
                    </a:prstGeom>
                    <a:noFill/>
                    <a:ln>
                      <a:noFill/>
                    </a:ln>
                  </pic:spPr>
                </pic:pic>
              </a:graphicData>
            </a:graphic>
          </wp:anchor>
        </w:drawing>
      </w:r>
      <w:r w:rsidR="00B66838">
        <w:rPr>
          <w:rFonts w:ascii="Times New Roman" w:hAnsi="Times New Roman" w:cs="Times New Roman"/>
          <w:noProof/>
          <w:sz w:val="19"/>
          <w:szCs w:val="19"/>
          <w:lang w:val="ru-RU" w:eastAsia="ru-RU"/>
        </w:rPr>
        <w:drawing>
          <wp:anchor distT="0" distB="0" distL="114300" distR="114300" simplePos="0" relativeHeight="251662336" behindDoc="1" locked="0" layoutInCell="1" allowOverlap="1">
            <wp:simplePos x="0" y="0"/>
            <wp:positionH relativeFrom="column">
              <wp:posOffset>-635</wp:posOffset>
            </wp:positionH>
            <wp:positionV relativeFrom="paragraph">
              <wp:posOffset>3117850</wp:posOffset>
            </wp:positionV>
            <wp:extent cx="4433570" cy="1037590"/>
            <wp:effectExtent l="0" t="0" r="0" b="0"/>
            <wp:wrapTight wrapText="bothSides">
              <wp:wrapPolygon edited="0">
                <wp:start x="0" y="0"/>
                <wp:lineTo x="0" y="21018"/>
                <wp:lineTo x="21532" y="21018"/>
                <wp:lineTo x="21532"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3570" cy="1037590"/>
                    </a:xfrm>
                    <a:prstGeom prst="rect">
                      <a:avLst/>
                    </a:prstGeom>
                    <a:noFill/>
                    <a:ln>
                      <a:noFill/>
                    </a:ln>
                  </pic:spPr>
                </pic:pic>
              </a:graphicData>
            </a:graphic>
          </wp:anchor>
        </w:drawing>
      </w:r>
      <w:r w:rsidR="00B66838">
        <w:rPr>
          <w:rFonts w:ascii="Times New Roman" w:hAnsi="Times New Roman" w:cs="Times New Roman"/>
          <w:i/>
          <w:noProof/>
          <w:sz w:val="17"/>
          <w:szCs w:val="17"/>
          <w:lang w:val="ru-RU" w:eastAsia="ru-RU"/>
        </w:rPr>
        <w:drawing>
          <wp:anchor distT="0" distB="0" distL="114300" distR="114300" simplePos="0" relativeHeight="251661312" behindDoc="1" locked="0" layoutInCell="1" allowOverlap="1">
            <wp:simplePos x="0" y="0"/>
            <wp:positionH relativeFrom="column">
              <wp:posOffset>-635</wp:posOffset>
            </wp:positionH>
            <wp:positionV relativeFrom="paragraph">
              <wp:posOffset>2073275</wp:posOffset>
            </wp:positionV>
            <wp:extent cx="4433570" cy="1045210"/>
            <wp:effectExtent l="0" t="0" r="0" b="0"/>
            <wp:wrapTight wrapText="bothSides">
              <wp:wrapPolygon edited="0">
                <wp:start x="0" y="0"/>
                <wp:lineTo x="0" y="21259"/>
                <wp:lineTo x="21532" y="21259"/>
                <wp:lineTo x="21532"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3570" cy="1045210"/>
                    </a:xfrm>
                    <a:prstGeom prst="rect">
                      <a:avLst/>
                    </a:prstGeom>
                    <a:noFill/>
                    <a:ln>
                      <a:noFill/>
                    </a:ln>
                  </pic:spPr>
                </pic:pic>
              </a:graphicData>
            </a:graphic>
          </wp:anchor>
        </w:drawing>
      </w:r>
      <w:r w:rsidR="00B66838">
        <w:rPr>
          <w:rFonts w:ascii="Times New Roman" w:hAnsi="Times New Roman" w:cs="Times New Roman"/>
          <w:i/>
          <w:noProof/>
          <w:sz w:val="17"/>
          <w:szCs w:val="17"/>
          <w:lang w:val="ru-RU" w:eastAsia="ru-RU"/>
        </w:rPr>
        <w:drawing>
          <wp:anchor distT="0" distB="0" distL="114300" distR="114300" simplePos="0" relativeHeight="251660288" behindDoc="1" locked="0" layoutInCell="1" allowOverlap="1">
            <wp:simplePos x="0" y="0"/>
            <wp:positionH relativeFrom="column">
              <wp:posOffset>-635</wp:posOffset>
            </wp:positionH>
            <wp:positionV relativeFrom="paragraph">
              <wp:posOffset>-3175</wp:posOffset>
            </wp:positionV>
            <wp:extent cx="4433570" cy="1037590"/>
            <wp:effectExtent l="0" t="0" r="0" b="0"/>
            <wp:wrapTight wrapText="bothSides">
              <wp:wrapPolygon edited="0">
                <wp:start x="0" y="0"/>
                <wp:lineTo x="0" y="21018"/>
                <wp:lineTo x="21532" y="21018"/>
                <wp:lineTo x="21532"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3570" cy="1037590"/>
                    </a:xfrm>
                    <a:prstGeom prst="rect">
                      <a:avLst/>
                    </a:prstGeom>
                    <a:noFill/>
                    <a:ln>
                      <a:noFill/>
                    </a:ln>
                  </pic:spPr>
                </pic:pic>
              </a:graphicData>
            </a:graphic>
          </wp:anchor>
        </w:drawing>
      </w:r>
      <w:r w:rsidR="00B66838">
        <w:rPr>
          <w:rFonts w:ascii="Times New Roman" w:hAnsi="Times New Roman" w:cs="Times New Roman"/>
          <w:i/>
          <w:noProof/>
          <w:sz w:val="17"/>
          <w:szCs w:val="17"/>
          <w:lang w:val="ru-RU" w:eastAsia="ru-RU"/>
        </w:rPr>
        <w:drawing>
          <wp:anchor distT="0" distB="0" distL="114300" distR="114300" simplePos="0" relativeHeight="251659264" behindDoc="1" locked="0" layoutInCell="1" allowOverlap="1">
            <wp:simplePos x="0" y="0"/>
            <wp:positionH relativeFrom="column">
              <wp:posOffset>-635</wp:posOffset>
            </wp:positionH>
            <wp:positionV relativeFrom="paragraph">
              <wp:posOffset>1031875</wp:posOffset>
            </wp:positionV>
            <wp:extent cx="4433570" cy="1045210"/>
            <wp:effectExtent l="0" t="0" r="0" b="0"/>
            <wp:wrapTight wrapText="bothSides">
              <wp:wrapPolygon edited="0">
                <wp:start x="0" y="0"/>
                <wp:lineTo x="0" y="21259"/>
                <wp:lineTo x="21532" y="21259"/>
                <wp:lineTo x="21532"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3570" cy="1045210"/>
                    </a:xfrm>
                    <a:prstGeom prst="rect">
                      <a:avLst/>
                    </a:prstGeom>
                    <a:noFill/>
                    <a:ln>
                      <a:noFill/>
                    </a:ln>
                  </pic:spPr>
                </pic:pic>
              </a:graphicData>
            </a:graphic>
          </wp:anchor>
        </w:drawing>
      </w:r>
    </w:p>
    <w:p w:rsidR="00466D40" w:rsidRDefault="002E3BB5" w:rsidP="00424D28">
      <w:pPr>
        <w:ind w:firstLine="284"/>
        <w:jc w:val="both"/>
        <w:rPr>
          <w:rFonts w:ascii="Times New Roman" w:hAnsi="Times New Roman" w:cs="Times New Roman"/>
          <w:sz w:val="19"/>
          <w:szCs w:val="19"/>
        </w:rPr>
      </w:pPr>
      <w:r w:rsidRPr="0067328C">
        <w:rPr>
          <w:rFonts w:ascii="Times New Roman" w:hAnsi="Times New Roman" w:cs="Times New Roman"/>
          <w:sz w:val="19"/>
          <w:szCs w:val="19"/>
        </w:rPr>
        <w:t>We also provide</w:t>
      </w:r>
      <w:r w:rsidR="0019474B" w:rsidRPr="0067328C">
        <w:rPr>
          <w:rFonts w:ascii="Times New Roman" w:hAnsi="Times New Roman" w:cs="Times New Roman"/>
          <w:sz w:val="19"/>
          <w:szCs w:val="19"/>
        </w:rPr>
        <w:t xml:space="preserve"> zoomed-</w:t>
      </w:r>
      <w:r w:rsidRPr="0067328C">
        <w:rPr>
          <w:rFonts w:ascii="Times New Roman" w:hAnsi="Times New Roman" w:cs="Times New Roman"/>
          <w:sz w:val="19"/>
          <w:szCs w:val="19"/>
        </w:rPr>
        <w:t>in side by side comparison</w:t>
      </w:r>
      <w:r w:rsidR="00CA4DA5" w:rsidRPr="0067328C">
        <w:rPr>
          <w:rFonts w:ascii="Times New Roman" w:hAnsi="Times New Roman" w:cs="Times New Roman"/>
          <w:sz w:val="19"/>
          <w:szCs w:val="19"/>
        </w:rPr>
        <w:t>s</w:t>
      </w:r>
      <w:r w:rsidRPr="0067328C">
        <w:rPr>
          <w:rFonts w:ascii="Times New Roman" w:hAnsi="Times New Roman" w:cs="Times New Roman"/>
          <w:sz w:val="19"/>
          <w:szCs w:val="19"/>
        </w:rPr>
        <w:t xml:space="preserve"> of</w:t>
      </w:r>
      <w:r w:rsidR="00466D40" w:rsidRPr="0067328C">
        <w:rPr>
          <w:rFonts w:ascii="Times New Roman" w:hAnsi="Times New Roman" w:cs="Times New Roman"/>
          <w:sz w:val="19"/>
          <w:szCs w:val="19"/>
        </w:rPr>
        <w:t xml:space="preserve"> our IC and </w:t>
      </w:r>
      <w:r w:rsidR="002E7228" w:rsidRPr="0067328C">
        <w:rPr>
          <w:rFonts w:ascii="Times New Roman" w:hAnsi="Times New Roman" w:cs="Times New Roman"/>
          <w:sz w:val="19"/>
          <w:szCs w:val="19"/>
        </w:rPr>
        <w:t>path</w:t>
      </w:r>
      <w:r w:rsidR="002E7228">
        <w:rPr>
          <w:rFonts w:ascii="Times New Roman" w:hAnsi="Times New Roman" w:cs="Times New Roman"/>
          <w:sz w:val="19"/>
          <w:szCs w:val="19"/>
        </w:rPr>
        <w:t xml:space="preserve"> tracing solutions</w:t>
      </w:r>
      <w:r w:rsidR="00620C1F">
        <w:rPr>
          <w:rFonts w:ascii="Times New Roman" w:hAnsi="Times New Roman" w:cs="Times New Roman"/>
          <w:sz w:val="19"/>
          <w:szCs w:val="19"/>
        </w:rPr>
        <w:t xml:space="preserve"> by</w:t>
      </w:r>
      <w:r w:rsidR="002E7228">
        <w:rPr>
          <w:rFonts w:ascii="Times New Roman" w:hAnsi="Times New Roman" w:cs="Times New Roman"/>
          <w:sz w:val="19"/>
          <w:szCs w:val="19"/>
        </w:rPr>
        <w:t xml:space="preserve"> taking the time we compute image with IC and see what image we will get with path tracing.</w:t>
      </w:r>
    </w:p>
    <w:p w:rsidR="000E59B8" w:rsidRDefault="000E59B8" w:rsidP="00E25AE3">
      <w:pPr>
        <w:jc w:val="both"/>
        <w:rPr>
          <w:rFonts w:ascii="Times New Roman" w:hAnsi="Times New Roman" w:cs="Times New Roman"/>
          <w:sz w:val="19"/>
          <w:szCs w:val="19"/>
        </w:rPr>
      </w:pPr>
      <w:r>
        <w:rPr>
          <w:rFonts w:ascii="Times New Roman" w:hAnsi="Times New Roman" w:cs="Times New Roman"/>
          <w:noProof/>
          <w:sz w:val="19"/>
          <w:szCs w:val="19"/>
          <w:lang w:val="ru-RU" w:eastAsia="ru-RU"/>
        </w:rPr>
        <w:lastRenderedPageBreak/>
        <w:drawing>
          <wp:inline distT="0" distB="0" distL="0" distR="0">
            <wp:extent cx="4430395" cy="1658620"/>
            <wp:effectExtent l="19050" t="0" r="8255"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4430395" cy="1658620"/>
                    </a:xfrm>
                    <a:prstGeom prst="rect">
                      <a:avLst/>
                    </a:prstGeom>
                    <a:noFill/>
                    <a:ln w="9525">
                      <a:noFill/>
                      <a:miter lim="800000"/>
                      <a:headEnd/>
                      <a:tailEnd/>
                    </a:ln>
                  </pic:spPr>
                </pic:pic>
              </a:graphicData>
            </a:graphic>
          </wp:inline>
        </w:drawing>
      </w:r>
    </w:p>
    <w:p w:rsidR="002E3BB5" w:rsidRDefault="002E3BB5" w:rsidP="00E25AE3">
      <w:pPr>
        <w:jc w:val="both"/>
        <w:rPr>
          <w:rFonts w:ascii="Times New Roman" w:hAnsi="Times New Roman" w:cs="Times New Roman"/>
          <w:sz w:val="19"/>
          <w:szCs w:val="19"/>
        </w:rPr>
      </w:pPr>
      <w:r>
        <w:rPr>
          <w:rFonts w:ascii="Times New Roman" w:hAnsi="Times New Roman" w:cs="Times New Roman"/>
          <w:noProof/>
          <w:sz w:val="19"/>
          <w:szCs w:val="19"/>
          <w:lang w:val="ru-RU" w:eastAsia="ru-RU"/>
        </w:rPr>
        <w:drawing>
          <wp:inline distT="0" distB="0" distL="0" distR="0">
            <wp:extent cx="4430395" cy="1658620"/>
            <wp:effectExtent l="19050" t="0" r="8255"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4430395" cy="1658620"/>
                    </a:xfrm>
                    <a:prstGeom prst="rect">
                      <a:avLst/>
                    </a:prstGeom>
                    <a:noFill/>
                    <a:ln w="9525">
                      <a:noFill/>
                      <a:miter lim="800000"/>
                      <a:headEnd/>
                      <a:tailEnd/>
                    </a:ln>
                  </pic:spPr>
                </pic:pic>
              </a:graphicData>
            </a:graphic>
          </wp:inline>
        </w:drawing>
      </w:r>
    </w:p>
    <w:p w:rsidR="00B00A90" w:rsidRPr="0019474B" w:rsidRDefault="00D81AAE" w:rsidP="00E25AE3">
      <w:pPr>
        <w:jc w:val="both"/>
        <w:rPr>
          <w:rFonts w:ascii="Times New Roman" w:hAnsi="Times New Roman" w:cs="Times New Roman"/>
          <w:sz w:val="19"/>
          <w:szCs w:val="19"/>
        </w:rPr>
      </w:pPr>
      <w:r>
        <w:rPr>
          <w:rFonts w:ascii="Times New Roman" w:hAnsi="Times New Roman" w:cs="Times New Roman"/>
          <w:noProof/>
          <w:sz w:val="19"/>
          <w:szCs w:val="19"/>
          <w:lang w:val="ru-RU" w:eastAsia="ru-RU"/>
        </w:rPr>
        <w:drawing>
          <wp:inline distT="0" distB="0" distL="0" distR="0">
            <wp:extent cx="4430395" cy="1658620"/>
            <wp:effectExtent l="19050" t="0" r="8255"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4430395" cy="1658620"/>
                    </a:xfrm>
                    <a:prstGeom prst="rect">
                      <a:avLst/>
                    </a:prstGeom>
                    <a:noFill/>
                    <a:ln w="9525">
                      <a:noFill/>
                      <a:miter lim="800000"/>
                      <a:headEnd/>
                      <a:tailEnd/>
                    </a:ln>
                  </pic:spPr>
                </pic:pic>
              </a:graphicData>
            </a:graphic>
          </wp:inline>
        </w:drawing>
      </w:r>
    </w:p>
    <w:p w:rsidR="00424D28" w:rsidRDefault="008D4CF0" w:rsidP="00424D28">
      <w:pPr>
        <w:keepNext/>
        <w:jc w:val="both"/>
      </w:pPr>
      <w:r>
        <w:rPr>
          <w:rFonts w:ascii="Times New Roman" w:hAnsi="Times New Roman" w:cs="Times New Roman"/>
          <w:noProof/>
          <w:sz w:val="19"/>
          <w:szCs w:val="19"/>
          <w:lang w:val="ru-RU" w:eastAsia="ru-RU"/>
        </w:rPr>
        <w:drawing>
          <wp:inline distT="0" distB="0" distL="0" distR="0">
            <wp:extent cx="4433570" cy="1659890"/>
            <wp:effectExtent l="19050" t="0" r="5080" b="0"/>
            <wp:docPr id="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4433570" cy="1659890"/>
                    </a:xfrm>
                    <a:prstGeom prst="rect">
                      <a:avLst/>
                    </a:prstGeom>
                    <a:noFill/>
                    <a:ln w="9525">
                      <a:noFill/>
                      <a:miter lim="800000"/>
                      <a:headEnd/>
                      <a:tailEnd/>
                    </a:ln>
                  </pic:spPr>
                </pic:pic>
              </a:graphicData>
            </a:graphic>
          </wp:inline>
        </w:drawing>
      </w:r>
    </w:p>
    <w:p w:rsidR="008D4CF0" w:rsidRDefault="00424D28" w:rsidP="00424D28">
      <w:pPr>
        <w:pStyle w:val="a4"/>
        <w:jc w:val="both"/>
        <w:rPr>
          <w:sz w:val="19"/>
          <w:szCs w:val="19"/>
        </w:rPr>
      </w:pPr>
      <w:r w:rsidRPr="003069CF">
        <w:t>Figure</w:t>
      </w:r>
      <w:r>
        <w:t xml:space="preserve"> </w:t>
      </w:r>
      <w:fldSimple w:instr=" SEQ Рисунок \* ARABIC ">
        <w:r>
          <w:rPr>
            <w:noProof/>
          </w:rPr>
          <w:t>4</w:t>
        </w:r>
      </w:fldSimple>
      <w:r>
        <w:t xml:space="preserve">. </w:t>
      </w:r>
      <w:r w:rsidRPr="004643F7">
        <w:t>Zoomed in comparison (256x128 pixels) of the path tracing and irradiance caching within the same time limit.</w:t>
      </w:r>
    </w:p>
    <w:p w:rsidR="00D81AAE" w:rsidRDefault="00D81AAE" w:rsidP="00D81AAE">
      <w:pPr>
        <w:jc w:val="both"/>
        <w:rPr>
          <w:rFonts w:ascii="Times New Roman" w:hAnsi="Times New Roman" w:cs="Times New Roman"/>
          <w:sz w:val="19"/>
          <w:szCs w:val="19"/>
        </w:rPr>
      </w:pPr>
    </w:p>
    <w:p w:rsidR="00940586" w:rsidRDefault="00940586" w:rsidP="00940586">
      <w:pPr>
        <w:keepNext/>
        <w:jc w:val="both"/>
      </w:pPr>
      <w:r>
        <w:rPr>
          <w:rFonts w:ascii="Times New Roman" w:hAnsi="Times New Roman" w:cs="Times New Roman"/>
          <w:noProof/>
          <w:sz w:val="19"/>
          <w:szCs w:val="19"/>
          <w:lang w:val="ru-RU" w:eastAsia="ru-RU"/>
        </w:rPr>
        <w:lastRenderedPageBreak/>
        <w:drawing>
          <wp:inline distT="0" distB="0" distL="0" distR="0">
            <wp:extent cx="4499162" cy="4165784"/>
            <wp:effectExtent l="19050" t="0" r="0"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4500072" cy="4166627"/>
                    </a:xfrm>
                    <a:prstGeom prst="rect">
                      <a:avLst/>
                    </a:prstGeom>
                    <a:noFill/>
                    <a:ln w="9525">
                      <a:noFill/>
                      <a:miter lim="800000"/>
                      <a:headEnd/>
                      <a:tailEnd/>
                    </a:ln>
                  </pic:spPr>
                </pic:pic>
              </a:graphicData>
            </a:graphic>
          </wp:inline>
        </w:drawing>
      </w:r>
    </w:p>
    <w:p w:rsidR="00940586" w:rsidRDefault="00424D28" w:rsidP="00940586">
      <w:pPr>
        <w:pStyle w:val="a4"/>
      </w:pPr>
      <w:r>
        <w:t>Figure 5</w:t>
      </w:r>
      <w:r w:rsidR="00940586">
        <w:t>. IC record positions. Image was rendered in 1024x768.</w:t>
      </w:r>
    </w:p>
    <w:p w:rsidR="00940586" w:rsidRDefault="00940586" w:rsidP="00D81AAE">
      <w:pPr>
        <w:jc w:val="both"/>
        <w:rPr>
          <w:rFonts w:ascii="Times New Roman" w:hAnsi="Times New Roman" w:cs="Times New Roman"/>
          <w:sz w:val="19"/>
          <w:szCs w:val="19"/>
        </w:rPr>
      </w:pPr>
    </w:p>
    <w:p w:rsidR="002E3BB5" w:rsidRPr="000E59B8" w:rsidRDefault="002E3BB5" w:rsidP="00E25AE3">
      <w:pPr>
        <w:jc w:val="both"/>
        <w:rPr>
          <w:rFonts w:ascii="Times New Roman" w:hAnsi="Times New Roman" w:cs="Times New Roman"/>
          <w:sz w:val="19"/>
          <w:szCs w:val="19"/>
        </w:rPr>
      </w:pPr>
    </w:p>
    <w:p w:rsidR="00E80FA3" w:rsidRPr="003069CF" w:rsidRDefault="003069CF" w:rsidP="003069CF">
      <w:pPr>
        <w:pStyle w:val="2"/>
        <w:spacing w:line="276" w:lineRule="auto"/>
        <w:jc w:val="both"/>
        <w:rPr>
          <w:rFonts w:ascii="Times New Roman" w:hAnsi="Times New Roman"/>
          <w:sz w:val="18"/>
          <w:szCs w:val="18"/>
        </w:rPr>
      </w:pPr>
      <w:r>
        <w:rPr>
          <w:rFonts w:ascii="Times New Roman" w:hAnsi="Times New Roman"/>
          <w:sz w:val="18"/>
          <w:szCs w:val="18"/>
        </w:rPr>
        <w:t>B</w:t>
      </w:r>
      <w:r w:rsidRPr="009A0C40">
        <w:rPr>
          <w:rFonts w:ascii="Times New Roman" w:hAnsi="Times New Roman"/>
          <w:sz w:val="18"/>
          <w:szCs w:val="18"/>
        </w:rPr>
        <w:t>ottleneck analysis</w:t>
      </w:r>
    </w:p>
    <w:p w:rsidR="00E80FA3" w:rsidRPr="003069CF" w:rsidRDefault="00E80FA3" w:rsidP="003069CF">
      <w:pPr>
        <w:jc w:val="both"/>
        <w:rPr>
          <w:rFonts w:ascii="Times New Roman" w:hAnsi="Times New Roman" w:cs="Times New Roman"/>
          <w:sz w:val="19"/>
          <w:szCs w:val="19"/>
        </w:rPr>
      </w:pPr>
      <w:r w:rsidRPr="00E80FA3">
        <w:rPr>
          <w:rFonts w:ascii="Times New Roman" w:hAnsi="Times New Roman" w:cs="Times New Roman"/>
          <w:sz w:val="19"/>
          <w:szCs w:val="19"/>
        </w:rPr>
        <w:t xml:space="preserve">For our current implementation we used Monte-Carlo path tracing to evaluate irradiance. </w:t>
      </w:r>
      <w:r w:rsidR="005577DB">
        <w:rPr>
          <w:rFonts w:ascii="Times New Roman" w:hAnsi="Times New Roman" w:cs="Times New Roman"/>
          <w:sz w:val="19"/>
          <w:szCs w:val="19"/>
        </w:rPr>
        <w:t xml:space="preserve">We limit number of diffuse light </w:t>
      </w:r>
      <w:r w:rsidR="005577DB" w:rsidRPr="00E80FA3">
        <w:rPr>
          <w:rFonts w:ascii="Times New Roman" w:hAnsi="Times New Roman" w:cs="Times New Roman"/>
          <w:sz w:val="19"/>
          <w:szCs w:val="19"/>
        </w:rPr>
        <w:t>bounces</w:t>
      </w:r>
      <w:r w:rsidR="005577DB">
        <w:rPr>
          <w:rFonts w:ascii="Times New Roman" w:hAnsi="Times New Roman" w:cs="Times New Roman"/>
          <w:sz w:val="19"/>
          <w:szCs w:val="19"/>
        </w:rPr>
        <w:t xml:space="preserve"> to 2 in </w:t>
      </w:r>
      <w:r w:rsidR="0025140A">
        <w:rPr>
          <w:rFonts w:ascii="Times New Roman" w:hAnsi="Times New Roman" w:cs="Times New Roman"/>
          <w:sz w:val="19"/>
          <w:szCs w:val="19"/>
        </w:rPr>
        <w:t>naive</w:t>
      </w:r>
      <w:r w:rsidR="005577DB">
        <w:rPr>
          <w:rFonts w:ascii="Times New Roman" w:hAnsi="Times New Roman" w:cs="Times New Roman"/>
          <w:sz w:val="19"/>
          <w:szCs w:val="19"/>
        </w:rPr>
        <w:t xml:space="preserve"> </w:t>
      </w:r>
      <w:r w:rsidR="005577DB" w:rsidRPr="00E80FA3">
        <w:rPr>
          <w:rFonts w:ascii="Times New Roman" w:hAnsi="Times New Roman" w:cs="Times New Roman"/>
          <w:sz w:val="19"/>
          <w:szCs w:val="19"/>
        </w:rPr>
        <w:t>path tracing</w:t>
      </w:r>
      <w:r w:rsidR="005577DB">
        <w:rPr>
          <w:rFonts w:ascii="Times New Roman" w:hAnsi="Times New Roman" w:cs="Times New Roman"/>
          <w:sz w:val="19"/>
          <w:szCs w:val="19"/>
        </w:rPr>
        <w:t xml:space="preserve"> and IC. </w:t>
      </w:r>
      <w:r w:rsidRPr="00E80FA3">
        <w:rPr>
          <w:rFonts w:ascii="Times New Roman" w:hAnsi="Times New Roman" w:cs="Times New Roman"/>
          <w:sz w:val="19"/>
          <w:szCs w:val="19"/>
        </w:rPr>
        <w:t xml:space="preserve">We start from 1024 hemisphere samples and continue to increase the number of samples with our progressive evaluation algorithm. </w:t>
      </w:r>
      <w:r w:rsidR="003069CF">
        <w:rPr>
          <w:rFonts w:ascii="Times New Roman" w:hAnsi="Times New Roman" w:cs="Times New Roman"/>
          <w:sz w:val="19"/>
          <w:szCs w:val="19"/>
        </w:rPr>
        <w:t xml:space="preserve">The average </w:t>
      </w:r>
      <w:proofErr w:type="spellStart"/>
      <w:r w:rsidR="003069CF">
        <w:rPr>
          <w:rFonts w:ascii="Times New Roman" w:hAnsi="Times New Roman" w:cs="Times New Roman"/>
          <w:sz w:val="19"/>
          <w:szCs w:val="19"/>
        </w:rPr>
        <w:t>saples</w:t>
      </w:r>
      <w:proofErr w:type="spellEnd"/>
      <w:r w:rsidR="003069CF">
        <w:rPr>
          <w:rFonts w:ascii="Times New Roman" w:hAnsi="Times New Roman" w:cs="Times New Roman"/>
          <w:sz w:val="19"/>
          <w:szCs w:val="19"/>
        </w:rPr>
        <w:t xml:space="preserve"> per IC record is presented in table 2.</w:t>
      </w:r>
    </w:p>
    <w:p w:rsidR="00E80FA3" w:rsidRPr="00E80FA3" w:rsidRDefault="00E80FA3" w:rsidP="003069CF">
      <w:pPr>
        <w:ind w:firstLine="284"/>
        <w:jc w:val="both"/>
        <w:rPr>
          <w:rFonts w:ascii="Times New Roman" w:hAnsi="Times New Roman" w:cs="Times New Roman"/>
          <w:sz w:val="19"/>
          <w:szCs w:val="19"/>
        </w:rPr>
      </w:pPr>
      <w:r w:rsidRPr="00E80FA3">
        <w:rPr>
          <w:rFonts w:ascii="Times New Roman" w:hAnsi="Times New Roman" w:cs="Times New Roman"/>
          <w:sz w:val="19"/>
          <w:szCs w:val="19"/>
        </w:rPr>
        <w:t>We have measured that during irradiance cache construction ~80% of the time is spent on evaluating records (i.e. hemisphere sampling with Monte-Carlo path tracing) and it takes ~50-90% of the total rendering time. One way to reduce this time is to use fewer samples with one bounce. This will work much faster because on the first bounce we have coherent sets of rays (and the noise is less than for 2 or more bounces). However this will prevent us from computing indirect lighting from multiple diffuse bounces. Another choice is to use photon mapping with final gathering [</w:t>
      </w:r>
      <w:proofErr w:type="spellStart"/>
      <w:r w:rsidRPr="00E80FA3">
        <w:rPr>
          <w:rFonts w:ascii="Times New Roman" w:hAnsi="Times New Roman" w:cs="Times New Roman"/>
          <w:sz w:val="19"/>
          <w:szCs w:val="19"/>
        </w:rPr>
        <w:t>Krivanek</w:t>
      </w:r>
      <w:proofErr w:type="spellEnd"/>
      <w:r w:rsidRPr="00E80FA3">
        <w:rPr>
          <w:rFonts w:ascii="Times New Roman" w:hAnsi="Times New Roman" w:cs="Times New Roman"/>
          <w:sz w:val="19"/>
          <w:szCs w:val="19"/>
        </w:rPr>
        <w:t xml:space="preserve"> et al. 2008] instead of Monte-Carlo path tracing. We believe this idea should give us a performance benefit and we’ll investigate this in our future research. We also think that using recursive irradiance cache [</w:t>
      </w:r>
      <w:proofErr w:type="spellStart"/>
      <w:r w:rsidRPr="00E80FA3">
        <w:rPr>
          <w:rFonts w:ascii="Times New Roman" w:hAnsi="Times New Roman" w:cs="Times New Roman"/>
          <w:sz w:val="19"/>
          <w:szCs w:val="19"/>
        </w:rPr>
        <w:t>Krivanek</w:t>
      </w:r>
      <w:proofErr w:type="spellEnd"/>
      <w:r w:rsidRPr="00E80FA3">
        <w:rPr>
          <w:rFonts w:ascii="Times New Roman" w:hAnsi="Times New Roman" w:cs="Times New Roman"/>
          <w:sz w:val="19"/>
          <w:szCs w:val="19"/>
        </w:rPr>
        <w:t xml:space="preserve"> et al. 2008] is a promising idea; it allows tracing only coherent set of rays to transport light from one level of the cache to another (or even use rasterization). </w:t>
      </w:r>
    </w:p>
    <w:p w:rsidR="00E80FA3" w:rsidRPr="00E80FA3" w:rsidRDefault="00E80FA3" w:rsidP="00F7662C">
      <w:pPr>
        <w:ind w:firstLine="284"/>
        <w:jc w:val="both"/>
        <w:rPr>
          <w:rFonts w:ascii="Times New Roman" w:hAnsi="Times New Roman" w:cs="Times New Roman"/>
          <w:sz w:val="19"/>
          <w:szCs w:val="19"/>
        </w:rPr>
      </w:pPr>
      <w:r w:rsidRPr="00E80FA3">
        <w:rPr>
          <w:rFonts w:ascii="Times New Roman" w:hAnsi="Times New Roman" w:cs="Times New Roman"/>
          <w:sz w:val="19"/>
          <w:szCs w:val="19"/>
        </w:rPr>
        <w:t xml:space="preserve">We perform interpolation in the world space and as a result the IC generation algorithm places a lot of records near tiny geometry details. We suppose screen space IC should be used for primary visible points. </w:t>
      </w:r>
    </w:p>
    <w:p w:rsidR="00E80FA3" w:rsidRPr="00E80FA3" w:rsidRDefault="00E80FA3" w:rsidP="00E80FA3">
      <w:pPr>
        <w:jc w:val="both"/>
        <w:rPr>
          <w:rFonts w:ascii="Times New Roman" w:hAnsi="Times New Roman" w:cs="Times New Roman"/>
          <w:sz w:val="19"/>
          <w:szCs w:val="19"/>
        </w:rPr>
      </w:pPr>
      <w:r w:rsidRPr="00E80FA3">
        <w:rPr>
          <w:rFonts w:ascii="Times New Roman" w:hAnsi="Times New Roman" w:cs="Times New Roman"/>
          <w:sz w:val="19"/>
          <w:szCs w:val="19"/>
        </w:rPr>
        <w:lastRenderedPageBreak/>
        <w:t xml:space="preserve">The </w:t>
      </w:r>
      <w:proofErr w:type="spellStart"/>
      <w:r w:rsidRPr="00E80FA3">
        <w:rPr>
          <w:rFonts w:ascii="Times New Roman" w:hAnsi="Times New Roman" w:cs="Times New Roman"/>
          <w:sz w:val="19"/>
          <w:szCs w:val="19"/>
        </w:rPr>
        <w:t>octree</w:t>
      </w:r>
      <w:proofErr w:type="spellEnd"/>
      <w:r w:rsidRPr="00E80FA3">
        <w:rPr>
          <w:rFonts w:ascii="Times New Roman" w:hAnsi="Times New Roman" w:cs="Times New Roman"/>
          <w:sz w:val="19"/>
          <w:szCs w:val="19"/>
        </w:rPr>
        <w:t xml:space="preserve"> construction (insertion of records) is not a bottleneck in our im</w:t>
      </w:r>
      <w:r w:rsidR="00916350">
        <w:rPr>
          <w:rFonts w:ascii="Times New Roman" w:hAnsi="Times New Roman" w:cs="Times New Roman"/>
          <w:sz w:val="19"/>
          <w:szCs w:val="19"/>
        </w:rPr>
        <w:t xml:space="preserve">plementation; it usually takes </w:t>
      </w:r>
      <w:r w:rsidR="004469D8">
        <w:rPr>
          <w:rFonts w:ascii="Times New Roman" w:hAnsi="Times New Roman" w:cs="Times New Roman"/>
          <w:sz w:val="19"/>
          <w:szCs w:val="19"/>
        </w:rPr>
        <w:t>7-</w:t>
      </w:r>
      <w:r w:rsidRPr="00E80FA3">
        <w:rPr>
          <w:rFonts w:ascii="Times New Roman" w:hAnsi="Times New Roman" w:cs="Times New Roman"/>
          <w:sz w:val="19"/>
          <w:szCs w:val="19"/>
        </w:rPr>
        <w:t>15% of irradiance cache construction time. The remaining 5% of the time was spent on ray tracing during IC construction, building of discontinuity maps (both geometry and irradiance), data transfers between GPU and CPU.</w:t>
      </w:r>
    </w:p>
    <w:p w:rsidR="00E80FA3" w:rsidRPr="00E80FA3" w:rsidRDefault="00E80FA3" w:rsidP="00F7662C">
      <w:pPr>
        <w:ind w:firstLine="284"/>
        <w:jc w:val="both"/>
        <w:rPr>
          <w:rFonts w:ascii="Times New Roman" w:hAnsi="Times New Roman" w:cs="Times New Roman"/>
          <w:sz w:val="19"/>
          <w:szCs w:val="19"/>
        </w:rPr>
      </w:pPr>
      <w:r w:rsidRPr="00E80FA3">
        <w:rPr>
          <w:rFonts w:ascii="Times New Roman" w:hAnsi="Times New Roman" w:cs="Times New Roman"/>
          <w:sz w:val="19"/>
          <w:szCs w:val="19"/>
        </w:rPr>
        <w:t>Regarding the final rendering, the irradiance cache look-up operation</w:t>
      </w:r>
      <w:r w:rsidR="00876F58">
        <w:rPr>
          <w:rFonts w:ascii="Times New Roman" w:hAnsi="Times New Roman" w:cs="Times New Roman"/>
          <w:sz w:val="19"/>
          <w:szCs w:val="19"/>
        </w:rPr>
        <w:t xml:space="preserve"> on average</w:t>
      </w:r>
      <w:r w:rsidRPr="00E80FA3">
        <w:rPr>
          <w:rFonts w:ascii="Times New Roman" w:hAnsi="Times New Roman" w:cs="Times New Roman"/>
          <w:sz w:val="19"/>
          <w:szCs w:val="19"/>
        </w:rPr>
        <w:t xml:space="preserve"> takes less than </w:t>
      </w:r>
      <w:r w:rsidR="00876F58">
        <w:rPr>
          <w:rFonts w:ascii="Times New Roman" w:hAnsi="Times New Roman" w:cs="Times New Roman"/>
          <w:sz w:val="19"/>
          <w:szCs w:val="19"/>
        </w:rPr>
        <w:t>15</w:t>
      </w:r>
      <w:r w:rsidRPr="00876F58">
        <w:rPr>
          <w:rFonts w:ascii="Times New Roman" w:hAnsi="Times New Roman" w:cs="Times New Roman"/>
          <w:sz w:val="19"/>
          <w:szCs w:val="19"/>
        </w:rPr>
        <w:t>%</w:t>
      </w:r>
      <w:r w:rsidR="00876F58">
        <w:rPr>
          <w:rFonts w:ascii="Times New Roman" w:hAnsi="Times New Roman" w:cs="Times New Roman"/>
          <w:sz w:val="19"/>
          <w:szCs w:val="19"/>
        </w:rPr>
        <w:t xml:space="preserve"> </w:t>
      </w:r>
      <w:r w:rsidRPr="00E80FA3">
        <w:rPr>
          <w:rFonts w:ascii="Times New Roman" w:hAnsi="Times New Roman" w:cs="Times New Roman"/>
          <w:sz w:val="19"/>
          <w:szCs w:val="19"/>
        </w:rPr>
        <w:t xml:space="preserve">of the total rendering time. </w:t>
      </w:r>
      <w:r w:rsidR="00876F58" w:rsidRPr="00E80FA3">
        <w:rPr>
          <w:rFonts w:ascii="Times New Roman" w:hAnsi="Times New Roman" w:cs="Times New Roman"/>
          <w:sz w:val="19"/>
          <w:szCs w:val="19"/>
        </w:rPr>
        <w:t>The ray tracing (incoherent ra</w:t>
      </w:r>
      <w:r w:rsidR="0027057C">
        <w:rPr>
          <w:rFonts w:ascii="Times New Roman" w:hAnsi="Times New Roman" w:cs="Times New Roman"/>
          <w:sz w:val="19"/>
          <w:szCs w:val="19"/>
        </w:rPr>
        <w:t>ys) takes 65-75</w:t>
      </w:r>
      <w:r w:rsidR="00876F58" w:rsidRPr="00E80FA3">
        <w:rPr>
          <w:rFonts w:ascii="Times New Roman" w:hAnsi="Times New Roman" w:cs="Times New Roman"/>
          <w:sz w:val="19"/>
          <w:szCs w:val="19"/>
        </w:rPr>
        <w:t>% of this time and the rest is taken by shading and pipeline overhead.</w:t>
      </w:r>
    </w:p>
    <w:p w:rsidR="00E80FA3" w:rsidRPr="009A0C40" w:rsidRDefault="00E80FA3" w:rsidP="00E80FA3">
      <w:pPr>
        <w:pStyle w:val="1"/>
        <w:rPr>
          <w:rFonts w:ascii="Times New Roman" w:hAnsi="Times New Roman"/>
          <w:caps w:val="0"/>
          <w:sz w:val="18"/>
          <w:szCs w:val="18"/>
        </w:rPr>
      </w:pPr>
      <w:r>
        <w:rPr>
          <w:rFonts w:ascii="Times New Roman" w:hAnsi="Times New Roman"/>
          <w:caps w:val="0"/>
          <w:sz w:val="18"/>
          <w:szCs w:val="18"/>
        </w:rPr>
        <w:t>Conclusion</w:t>
      </w:r>
    </w:p>
    <w:p w:rsidR="00D76FA3" w:rsidRPr="001932D4" w:rsidRDefault="00D76FA3" w:rsidP="001932D4">
      <w:pPr>
        <w:jc w:val="both"/>
        <w:rPr>
          <w:rFonts w:ascii="Times New Roman" w:hAnsi="Times New Roman" w:cs="Times New Roman"/>
          <w:color w:val="000000"/>
          <w:sz w:val="19"/>
          <w:szCs w:val="19"/>
        </w:rPr>
      </w:pPr>
      <w:r w:rsidRPr="00D76FA3">
        <w:rPr>
          <w:rFonts w:ascii="Times New Roman" w:hAnsi="Times New Roman" w:cs="Times New Roman"/>
          <w:color w:val="000000"/>
          <w:sz w:val="19"/>
          <w:szCs w:val="19"/>
        </w:rPr>
        <w:t>In this work we provided an IC solution for a realistic GPU renderers. We achieved from 4 to 14 times acceleration over our own GPU optimized path tracing with an average PSNR 40-45. Instead of inserting records one by one like in traditional IC approach, we used image processing algorithms to predict IC records distribution and thus inserted large sets of IC records in parallel. We used clustering approach to distribute IC records mor</w:t>
      </w:r>
      <w:r>
        <w:rPr>
          <w:rFonts w:ascii="Times New Roman" w:hAnsi="Times New Roman" w:cs="Times New Roman"/>
          <w:color w:val="000000"/>
          <w:sz w:val="19"/>
          <w:szCs w:val="19"/>
        </w:rPr>
        <w:t xml:space="preserve">e regularly and put records in </w:t>
      </w:r>
      <w:r w:rsidRPr="00D76FA3">
        <w:rPr>
          <w:rFonts w:ascii="Times New Roman" w:hAnsi="Times New Roman" w:cs="Times New Roman"/>
          <w:color w:val="000000"/>
          <w:sz w:val="19"/>
          <w:szCs w:val="19"/>
        </w:rPr>
        <w:t xml:space="preserve">places with maximum error. Also, we introduced clamping heuristic for validity radii in order to solve the problem of overlapping validity areas of IC records. Solving that problem was critical for efficient </w:t>
      </w:r>
      <w:r w:rsidR="003E641D" w:rsidRPr="00D76FA3">
        <w:rPr>
          <w:rFonts w:ascii="Times New Roman" w:hAnsi="Times New Roman" w:cs="Times New Roman"/>
          <w:color w:val="000000"/>
          <w:sz w:val="19"/>
          <w:szCs w:val="19"/>
        </w:rPr>
        <w:t>implementation</w:t>
      </w:r>
      <w:r w:rsidRPr="00D76FA3">
        <w:rPr>
          <w:rFonts w:ascii="Times New Roman" w:hAnsi="Times New Roman" w:cs="Times New Roman"/>
          <w:color w:val="000000"/>
          <w:sz w:val="19"/>
          <w:szCs w:val="19"/>
        </w:rPr>
        <w:t xml:space="preserve"> on massive parallel </w:t>
      </w:r>
      <w:r w:rsidR="003E641D" w:rsidRPr="00D76FA3">
        <w:rPr>
          <w:rFonts w:ascii="Times New Roman" w:hAnsi="Times New Roman" w:cs="Times New Roman"/>
          <w:color w:val="000000"/>
          <w:sz w:val="19"/>
          <w:szCs w:val="19"/>
        </w:rPr>
        <w:t>machines</w:t>
      </w:r>
      <w:r w:rsidRPr="00D76FA3">
        <w:rPr>
          <w:rFonts w:ascii="Times New Roman" w:hAnsi="Times New Roman" w:cs="Times New Roman"/>
          <w:color w:val="000000"/>
          <w:sz w:val="19"/>
          <w:szCs w:val="19"/>
        </w:rPr>
        <w:t xml:space="preserve"> like GPUs when records were inserted in large s</w:t>
      </w:r>
      <w:r w:rsidR="00414CDB">
        <w:rPr>
          <w:rFonts w:ascii="Times New Roman" w:hAnsi="Times New Roman" w:cs="Times New Roman"/>
          <w:color w:val="000000"/>
          <w:sz w:val="19"/>
          <w:szCs w:val="19"/>
        </w:rPr>
        <w:t xml:space="preserve">ets. That way we achieved </w:t>
      </w:r>
      <w:r w:rsidRPr="00D76FA3">
        <w:rPr>
          <w:rFonts w:ascii="Times New Roman" w:hAnsi="Times New Roman" w:cs="Times New Roman"/>
          <w:color w:val="000000"/>
          <w:sz w:val="19"/>
          <w:szCs w:val="19"/>
        </w:rPr>
        <w:t>fast IC look-up</w:t>
      </w:r>
      <w:r w:rsidR="00C217DF">
        <w:rPr>
          <w:rFonts w:ascii="Times New Roman" w:hAnsi="Times New Roman" w:cs="Times New Roman"/>
          <w:color w:val="000000"/>
          <w:sz w:val="19"/>
          <w:szCs w:val="19"/>
        </w:rPr>
        <w:t>.</w:t>
      </w:r>
    </w:p>
    <w:p w:rsidR="00E80FA3" w:rsidRDefault="00CE1BE4" w:rsidP="00CE1BE4">
      <w:pPr>
        <w:widowControl w:val="0"/>
        <w:autoSpaceDE w:val="0"/>
        <w:autoSpaceDN w:val="0"/>
        <w:adjustRightInd w:val="0"/>
        <w:spacing w:after="0" w:line="239" w:lineRule="exact"/>
        <w:ind w:left="15" w:right="5140"/>
        <w:rPr>
          <w:rFonts w:ascii="Times New Roman" w:hAnsi="Times New Roman" w:cs="Times New Roman"/>
          <w:b/>
          <w:bCs/>
          <w:spacing w:val="1"/>
          <w:sz w:val="23"/>
          <w:szCs w:val="23"/>
        </w:rPr>
      </w:pPr>
      <w:r>
        <w:rPr>
          <w:rFonts w:ascii="Times New Roman" w:hAnsi="Times New Roman" w:cs="Times New Roman"/>
          <w:b/>
          <w:bCs/>
          <w:spacing w:val="1"/>
          <w:sz w:val="23"/>
          <w:szCs w:val="23"/>
        </w:rPr>
        <w:t xml:space="preserve">References </w:t>
      </w:r>
    </w:p>
    <w:p w:rsidR="00CE1BE4" w:rsidRPr="00CE1BE4" w:rsidRDefault="00CE1BE4" w:rsidP="00CE1BE4">
      <w:pPr>
        <w:widowControl w:val="0"/>
        <w:autoSpaceDE w:val="0"/>
        <w:autoSpaceDN w:val="0"/>
        <w:adjustRightInd w:val="0"/>
        <w:spacing w:after="0" w:line="239" w:lineRule="exact"/>
        <w:ind w:left="15" w:right="5140"/>
        <w:rPr>
          <w:rFonts w:ascii="Times New Roman" w:hAnsi="Times New Roman" w:cs="Times New Roman"/>
          <w:sz w:val="24"/>
          <w:szCs w:val="24"/>
        </w:rPr>
      </w:pPr>
    </w:p>
    <w:p w:rsidR="00E80FA3" w:rsidRPr="00F7662C" w:rsidRDefault="00E80FA3" w:rsidP="00E80FA3">
      <w:pPr>
        <w:pStyle w:val="a3"/>
        <w:numPr>
          <w:ilvl w:val="0"/>
          <w:numId w:val="6"/>
        </w:numPr>
        <w:autoSpaceDE w:val="0"/>
        <w:autoSpaceDN w:val="0"/>
        <w:adjustRightInd w:val="0"/>
        <w:spacing w:before="0" w:after="0"/>
        <w:rPr>
          <w:bCs/>
          <w:szCs w:val="18"/>
        </w:rPr>
      </w:pPr>
      <w:r>
        <w:t>[</w:t>
      </w:r>
      <w:proofErr w:type="spellStart"/>
      <w:r>
        <w:t>Aila</w:t>
      </w:r>
      <w:proofErr w:type="spellEnd"/>
      <w:r>
        <w:t xml:space="preserve"> and </w:t>
      </w:r>
      <w:proofErr w:type="spellStart"/>
      <w:r>
        <w:t>Laine</w:t>
      </w:r>
      <w:proofErr w:type="spellEnd"/>
      <w:r>
        <w:t xml:space="preserve"> 2009] </w:t>
      </w:r>
      <w:proofErr w:type="spellStart"/>
      <w:r w:rsidRPr="00B17A45">
        <w:rPr>
          <w:szCs w:val="18"/>
        </w:rPr>
        <w:t>Aila</w:t>
      </w:r>
      <w:proofErr w:type="spellEnd"/>
      <w:r w:rsidRPr="00B17A45">
        <w:rPr>
          <w:szCs w:val="18"/>
        </w:rPr>
        <w:t xml:space="preserve">, T. and </w:t>
      </w:r>
      <w:proofErr w:type="spellStart"/>
      <w:r w:rsidRPr="00B17A45">
        <w:rPr>
          <w:szCs w:val="18"/>
        </w:rPr>
        <w:t>Laine</w:t>
      </w:r>
      <w:proofErr w:type="spellEnd"/>
      <w:r w:rsidRPr="00B17A45">
        <w:rPr>
          <w:szCs w:val="18"/>
        </w:rPr>
        <w:t xml:space="preserve">, S. 2009. </w:t>
      </w:r>
      <w:r w:rsidRPr="002F57FF">
        <w:rPr>
          <w:i/>
          <w:szCs w:val="18"/>
        </w:rPr>
        <w:t>Understanding the efficiency of ray traversal on GPUs</w:t>
      </w:r>
      <w:r w:rsidRPr="00B17A45">
        <w:rPr>
          <w:szCs w:val="18"/>
        </w:rPr>
        <w:t xml:space="preserve">. In </w:t>
      </w:r>
      <w:r w:rsidRPr="00B17A45">
        <w:rPr>
          <w:i/>
          <w:iCs/>
          <w:szCs w:val="18"/>
        </w:rPr>
        <w:t>Proceedings of the Conference on High Performance Graphics 2009</w:t>
      </w:r>
      <w:r w:rsidRPr="00B17A45">
        <w:rPr>
          <w:szCs w:val="18"/>
        </w:rPr>
        <w:t xml:space="preserve"> (New Orleans, Louisiana, August 01 - 03, 2009). S. N.</w:t>
      </w:r>
    </w:p>
    <w:p w:rsidR="00F7662C" w:rsidRPr="00F7662C" w:rsidRDefault="00F7662C" w:rsidP="00F7662C">
      <w:pPr>
        <w:pStyle w:val="a3"/>
        <w:autoSpaceDE w:val="0"/>
        <w:autoSpaceDN w:val="0"/>
        <w:adjustRightInd w:val="0"/>
        <w:spacing w:before="0" w:after="0"/>
        <w:ind w:left="360"/>
        <w:rPr>
          <w:bCs/>
          <w:szCs w:val="18"/>
        </w:rPr>
      </w:pPr>
    </w:p>
    <w:p w:rsidR="00E80FA3" w:rsidRPr="00F7662C" w:rsidRDefault="00E80FA3" w:rsidP="00E80FA3">
      <w:pPr>
        <w:pStyle w:val="a3"/>
        <w:numPr>
          <w:ilvl w:val="0"/>
          <w:numId w:val="6"/>
        </w:numPr>
        <w:autoSpaceDE w:val="0"/>
        <w:autoSpaceDN w:val="0"/>
        <w:adjustRightInd w:val="0"/>
        <w:spacing w:before="0" w:after="0"/>
        <w:rPr>
          <w:bCs/>
          <w:szCs w:val="18"/>
        </w:rPr>
      </w:pPr>
      <w:r>
        <w:t>[</w:t>
      </w:r>
      <w:proofErr w:type="spellStart"/>
      <w:r>
        <w:t>Debattista</w:t>
      </w:r>
      <w:proofErr w:type="spellEnd"/>
      <w:r>
        <w:t xml:space="preserve"> et al. 2006] K. </w:t>
      </w:r>
      <w:proofErr w:type="spellStart"/>
      <w:r>
        <w:t>Debattista</w:t>
      </w:r>
      <w:proofErr w:type="spellEnd"/>
      <w:r>
        <w:t xml:space="preserve">, L.P. Santos, A. Chalmers, </w:t>
      </w:r>
      <w:r w:rsidRPr="002F57FF">
        <w:rPr>
          <w:i/>
        </w:rPr>
        <w:t>Accelerating the irradiance cache through parallel component-based rendering</w:t>
      </w:r>
      <w:r>
        <w:t xml:space="preserve">, in: EGPGV2006 - 6th </w:t>
      </w:r>
      <w:proofErr w:type="spellStart"/>
      <w:r>
        <w:t>Eurographics</w:t>
      </w:r>
      <w:proofErr w:type="spellEnd"/>
      <w:r>
        <w:t xml:space="preserve"> Symposium on Parallel Graphics Visualization. </w:t>
      </w:r>
      <w:proofErr w:type="spellStart"/>
      <w:r>
        <w:t>Eurographics</w:t>
      </w:r>
      <w:proofErr w:type="spellEnd"/>
      <w:r>
        <w:t>, May 2006, pp. 27-34.</w:t>
      </w:r>
    </w:p>
    <w:p w:rsidR="00E80FA3" w:rsidRPr="00FA1011" w:rsidRDefault="00E80FA3" w:rsidP="00E80FA3">
      <w:pPr>
        <w:pStyle w:val="a3"/>
        <w:autoSpaceDE w:val="0"/>
        <w:autoSpaceDN w:val="0"/>
        <w:adjustRightInd w:val="0"/>
        <w:spacing w:before="0" w:after="0"/>
        <w:ind w:left="360"/>
        <w:jc w:val="left"/>
        <w:rPr>
          <w:bCs/>
          <w:szCs w:val="18"/>
        </w:rPr>
      </w:pPr>
    </w:p>
    <w:p w:rsidR="00E80FA3" w:rsidRDefault="00E80FA3" w:rsidP="00E80FA3">
      <w:pPr>
        <w:pStyle w:val="a3"/>
        <w:numPr>
          <w:ilvl w:val="0"/>
          <w:numId w:val="6"/>
        </w:numPr>
        <w:autoSpaceDE w:val="0"/>
        <w:autoSpaceDN w:val="0"/>
        <w:adjustRightInd w:val="0"/>
        <w:spacing w:before="0" w:after="0"/>
        <w:rPr>
          <w:bCs/>
          <w:szCs w:val="18"/>
        </w:rPr>
      </w:pPr>
      <w:r>
        <w:rPr>
          <w:rFonts w:ascii="NimbusRomNo9L-Regu" w:hAnsi="NimbusRomNo9L-Regu" w:cs="NimbusRomNo9L-Regu"/>
          <w:szCs w:val="18"/>
        </w:rPr>
        <w:t>[</w:t>
      </w:r>
      <w:proofErr w:type="spellStart"/>
      <w:r w:rsidRPr="0020238C">
        <w:rPr>
          <w:rFonts w:ascii="NimbusRomNo9L-Regu" w:hAnsi="NimbusRomNo9L-Regu" w:cs="NimbusRomNo9L-Regu"/>
          <w:szCs w:val="18"/>
        </w:rPr>
        <w:t>Dubla</w:t>
      </w:r>
      <w:proofErr w:type="spellEnd"/>
      <w:r>
        <w:rPr>
          <w:rFonts w:ascii="NimbusRomNo9L-Regu" w:hAnsi="NimbusRomNo9L-Regu" w:cs="NimbusRomNo9L-Regu"/>
          <w:szCs w:val="18"/>
        </w:rPr>
        <w:t xml:space="preserve"> et al. 2009] </w:t>
      </w:r>
      <w:proofErr w:type="spellStart"/>
      <w:r>
        <w:rPr>
          <w:rFonts w:ascii="NimbusRomNo9L-Regu" w:hAnsi="NimbusRomNo9L-Regu" w:cs="NimbusRomNo9L-Regu"/>
          <w:szCs w:val="18"/>
        </w:rPr>
        <w:t>Piotr</w:t>
      </w:r>
      <w:proofErr w:type="spellEnd"/>
      <w:r>
        <w:rPr>
          <w:rFonts w:ascii="NimbusRomNo9L-Regu" w:hAnsi="NimbusRomNo9L-Regu" w:cs="NimbusRomNo9L-Regu"/>
          <w:szCs w:val="18"/>
        </w:rPr>
        <w:t xml:space="preserve"> </w:t>
      </w:r>
      <w:proofErr w:type="spellStart"/>
      <w:r>
        <w:rPr>
          <w:rFonts w:ascii="NimbusRomNo9L-Regu" w:hAnsi="NimbusRomNo9L-Regu" w:cs="NimbusRomNo9L-Regu"/>
          <w:szCs w:val="18"/>
        </w:rPr>
        <w:t>Dubla</w:t>
      </w:r>
      <w:proofErr w:type="spellEnd"/>
      <w:r>
        <w:rPr>
          <w:rFonts w:ascii="NimbusRomNo9L-Regu" w:hAnsi="NimbusRomNo9L-Regu" w:cs="NimbusRomNo9L-Regu"/>
          <w:szCs w:val="18"/>
        </w:rPr>
        <w:t xml:space="preserve">, </w:t>
      </w:r>
      <w:r>
        <w:t xml:space="preserve">Kurt </w:t>
      </w:r>
      <w:proofErr w:type="spellStart"/>
      <w:r>
        <w:t>Debattista</w:t>
      </w:r>
      <w:proofErr w:type="spellEnd"/>
      <w:r>
        <w:t xml:space="preserve">, Luis Paulo Santos, and Alan Chalmers. </w:t>
      </w:r>
      <w:r w:rsidRPr="002F57FF">
        <w:rPr>
          <w:i/>
        </w:rPr>
        <w:t xml:space="preserve">A </w:t>
      </w:r>
      <w:r w:rsidRPr="002F57FF">
        <w:rPr>
          <w:rStyle w:val="highlightedsearchterm"/>
          <w:i/>
        </w:rPr>
        <w:t>wait-free</w:t>
      </w:r>
      <w:r>
        <w:rPr>
          <w:rStyle w:val="highlightedsearchterm"/>
          <w:i/>
        </w:rPr>
        <w:t xml:space="preserve"> </w:t>
      </w:r>
      <w:r w:rsidRPr="002F57FF">
        <w:rPr>
          <w:rStyle w:val="highlightedsearchterm"/>
          <w:i/>
        </w:rPr>
        <w:t>shared-memory</w:t>
      </w:r>
      <w:r>
        <w:rPr>
          <w:rStyle w:val="highlightedsearchterm"/>
          <w:i/>
        </w:rPr>
        <w:t xml:space="preserve"> </w:t>
      </w:r>
      <w:r w:rsidRPr="002F57FF">
        <w:rPr>
          <w:rStyle w:val="highlightedsearchterm"/>
          <w:i/>
        </w:rPr>
        <w:t>irradiance</w:t>
      </w:r>
      <w:r w:rsidRPr="002F57FF">
        <w:rPr>
          <w:i/>
        </w:rPr>
        <w:t xml:space="preserve"> caching</w:t>
      </w:r>
      <w:r>
        <w:t>. IEEE Computer Graphics and Applications, 2010. accepted for publication.</w:t>
      </w:r>
    </w:p>
    <w:p w:rsidR="00E80FA3" w:rsidRDefault="00E80FA3" w:rsidP="00E80FA3">
      <w:pPr>
        <w:pStyle w:val="a3"/>
        <w:autoSpaceDE w:val="0"/>
        <w:autoSpaceDN w:val="0"/>
        <w:adjustRightInd w:val="0"/>
        <w:spacing w:before="0" w:after="0"/>
        <w:ind w:left="360"/>
        <w:rPr>
          <w:bCs/>
          <w:szCs w:val="18"/>
        </w:rPr>
      </w:pPr>
    </w:p>
    <w:p w:rsidR="00E80FA3" w:rsidRPr="00A12F1E" w:rsidRDefault="00E80FA3" w:rsidP="00E80FA3">
      <w:pPr>
        <w:pStyle w:val="a3"/>
        <w:numPr>
          <w:ilvl w:val="0"/>
          <w:numId w:val="6"/>
        </w:numPr>
        <w:autoSpaceDE w:val="0"/>
        <w:autoSpaceDN w:val="0"/>
        <w:adjustRightInd w:val="0"/>
        <w:spacing w:before="0" w:after="0"/>
        <w:rPr>
          <w:bCs/>
          <w:szCs w:val="18"/>
        </w:rPr>
      </w:pPr>
      <w:r>
        <w:rPr>
          <w:szCs w:val="18"/>
        </w:rPr>
        <w:t>[</w:t>
      </w:r>
      <w:proofErr w:type="spellStart"/>
      <w:r w:rsidRPr="00521113">
        <w:rPr>
          <w:szCs w:val="18"/>
        </w:rPr>
        <w:t>Fabianovski</w:t>
      </w:r>
      <w:proofErr w:type="spellEnd"/>
      <w:r>
        <w:rPr>
          <w:szCs w:val="18"/>
        </w:rPr>
        <w:t xml:space="preserve"> and </w:t>
      </w:r>
      <w:proofErr w:type="spellStart"/>
      <w:r w:rsidRPr="00521113">
        <w:rPr>
          <w:szCs w:val="18"/>
        </w:rPr>
        <w:t>Dingliana</w:t>
      </w:r>
      <w:proofErr w:type="spellEnd"/>
      <w:r>
        <w:rPr>
          <w:szCs w:val="18"/>
        </w:rPr>
        <w:t xml:space="preserve"> 2009] </w:t>
      </w:r>
      <w:proofErr w:type="spellStart"/>
      <w:r w:rsidRPr="00521113">
        <w:rPr>
          <w:szCs w:val="18"/>
        </w:rPr>
        <w:t>Fabianovski</w:t>
      </w:r>
      <w:proofErr w:type="spellEnd"/>
      <w:r w:rsidRPr="00521113">
        <w:rPr>
          <w:szCs w:val="18"/>
        </w:rPr>
        <w:t xml:space="preserve"> B., </w:t>
      </w:r>
      <w:proofErr w:type="spellStart"/>
      <w:r w:rsidRPr="00521113">
        <w:rPr>
          <w:szCs w:val="18"/>
        </w:rPr>
        <w:t>Dingliana</w:t>
      </w:r>
      <w:proofErr w:type="spellEnd"/>
      <w:r w:rsidRPr="00521113">
        <w:rPr>
          <w:szCs w:val="18"/>
        </w:rPr>
        <w:t xml:space="preserve"> J. </w:t>
      </w:r>
      <w:r w:rsidRPr="00521113">
        <w:rPr>
          <w:i/>
          <w:szCs w:val="18"/>
        </w:rPr>
        <w:t>Interactive Global Photon Mapping</w:t>
      </w:r>
      <w:r w:rsidRPr="00521113">
        <w:rPr>
          <w:szCs w:val="18"/>
        </w:rPr>
        <w:t xml:space="preserve">.  </w:t>
      </w:r>
      <w:r w:rsidRPr="00521113">
        <w:rPr>
          <w:i/>
          <w:szCs w:val="18"/>
        </w:rPr>
        <w:t>.</w:t>
      </w:r>
      <w:r w:rsidRPr="00521113">
        <w:rPr>
          <w:szCs w:val="18"/>
        </w:rPr>
        <w:t xml:space="preserve"> In Proceedings of  the EUROGRAPHICS conference, 2009. p. 1151-1159</w:t>
      </w:r>
    </w:p>
    <w:p w:rsidR="00E80FA3" w:rsidRDefault="00E80FA3" w:rsidP="00E80FA3">
      <w:pPr>
        <w:pStyle w:val="a3"/>
        <w:autoSpaceDE w:val="0"/>
        <w:autoSpaceDN w:val="0"/>
        <w:adjustRightInd w:val="0"/>
        <w:spacing w:before="0" w:after="0"/>
        <w:ind w:left="360"/>
        <w:rPr>
          <w:bCs/>
          <w:szCs w:val="18"/>
        </w:rPr>
      </w:pPr>
    </w:p>
    <w:p w:rsidR="00E80FA3" w:rsidRPr="00390368" w:rsidRDefault="00E80FA3" w:rsidP="00E80FA3">
      <w:pPr>
        <w:pStyle w:val="a3"/>
        <w:numPr>
          <w:ilvl w:val="0"/>
          <w:numId w:val="6"/>
        </w:numPr>
        <w:autoSpaceDE w:val="0"/>
        <w:autoSpaceDN w:val="0"/>
        <w:adjustRightInd w:val="0"/>
        <w:spacing w:before="0" w:after="0"/>
        <w:rPr>
          <w:bCs/>
          <w:szCs w:val="18"/>
        </w:rPr>
      </w:pPr>
      <w:r>
        <w:rPr>
          <w:bCs/>
          <w:szCs w:val="18"/>
        </w:rPr>
        <w:t>[</w:t>
      </w:r>
      <w:proofErr w:type="spellStart"/>
      <w:r>
        <w:rPr>
          <w:bCs/>
          <w:szCs w:val="18"/>
        </w:rPr>
        <w:t>Gauton</w:t>
      </w:r>
      <w:proofErr w:type="spellEnd"/>
      <w:r>
        <w:rPr>
          <w:bCs/>
          <w:szCs w:val="18"/>
        </w:rPr>
        <w:t xml:space="preserve"> et al. 2005] </w:t>
      </w:r>
      <w:r>
        <w:t xml:space="preserve">Pascal </w:t>
      </w:r>
      <w:proofErr w:type="spellStart"/>
      <w:r>
        <w:t>Gautron</w:t>
      </w:r>
      <w:proofErr w:type="spellEnd"/>
      <w:r>
        <w:t xml:space="preserve">, </w:t>
      </w:r>
      <w:proofErr w:type="spellStart"/>
      <w:r>
        <w:t>Jaroslav</w:t>
      </w:r>
      <w:proofErr w:type="spellEnd"/>
      <w:r>
        <w:t xml:space="preserve"> </w:t>
      </w:r>
      <w:proofErr w:type="spellStart"/>
      <w:r>
        <w:t>Křivánek</w:t>
      </w:r>
      <w:proofErr w:type="spellEnd"/>
      <w:r>
        <w:t xml:space="preserve">, </w:t>
      </w:r>
      <w:proofErr w:type="spellStart"/>
      <w:r>
        <w:t>Kadi</w:t>
      </w:r>
      <w:proofErr w:type="spellEnd"/>
      <w:r>
        <w:t xml:space="preserve"> </w:t>
      </w:r>
      <w:proofErr w:type="spellStart"/>
      <w:r>
        <w:t>Bouatouch</w:t>
      </w:r>
      <w:proofErr w:type="spellEnd"/>
      <w:r>
        <w:t xml:space="preserve">, and </w:t>
      </w:r>
      <w:proofErr w:type="spellStart"/>
      <w:r>
        <w:t>Sumanta</w:t>
      </w:r>
      <w:proofErr w:type="spellEnd"/>
      <w:r>
        <w:t xml:space="preserve"> </w:t>
      </w:r>
      <w:proofErr w:type="spellStart"/>
      <w:r>
        <w:t>Pattanaik</w:t>
      </w:r>
      <w:proofErr w:type="spellEnd"/>
      <w:r>
        <w:t xml:space="preserve">. </w:t>
      </w:r>
      <w:r w:rsidRPr="002F57FF">
        <w:rPr>
          <w:i/>
        </w:rPr>
        <w:t>Radiance cache splatting: A GPU-friendly global illumination algorithm</w:t>
      </w:r>
      <w:r>
        <w:t xml:space="preserve">. In </w:t>
      </w:r>
      <w:r>
        <w:rPr>
          <w:i/>
          <w:iCs/>
        </w:rPr>
        <w:t xml:space="preserve">Proceedings of </w:t>
      </w:r>
      <w:proofErr w:type="spellStart"/>
      <w:r>
        <w:rPr>
          <w:i/>
          <w:iCs/>
        </w:rPr>
        <w:t>Eurographics</w:t>
      </w:r>
      <w:proofErr w:type="spellEnd"/>
      <w:r>
        <w:rPr>
          <w:i/>
          <w:iCs/>
        </w:rPr>
        <w:t xml:space="preserve"> Symposium on Rendering</w:t>
      </w:r>
      <w:r>
        <w:t>, June 2005.</w:t>
      </w:r>
    </w:p>
    <w:p w:rsidR="00E80FA3" w:rsidRPr="00390368" w:rsidRDefault="00E80FA3" w:rsidP="00E80FA3">
      <w:pPr>
        <w:pStyle w:val="a3"/>
        <w:rPr>
          <w:bCs/>
          <w:szCs w:val="18"/>
        </w:rPr>
      </w:pPr>
    </w:p>
    <w:p w:rsidR="00E80FA3" w:rsidRPr="00390368" w:rsidRDefault="00E80FA3" w:rsidP="00E80FA3">
      <w:pPr>
        <w:pStyle w:val="a3"/>
        <w:numPr>
          <w:ilvl w:val="0"/>
          <w:numId w:val="6"/>
        </w:numPr>
        <w:autoSpaceDE w:val="0"/>
        <w:autoSpaceDN w:val="0"/>
        <w:adjustRightInd w:val="0"/>
        <w:spacing w:before="0" w:after="0"/>
        <w:rPr>
          <w:bCs/>
          <w:szCs w:val="18"/>
        </w:rPr>
      </w:pPr>
      <w:r>
        <w:rPr>
          <w:szCs w:val="18"/>
        </w:rPr>
        <w:t>[</w:t>
      </w:r>
      <w:proofErr w:type="spellStart"/>
      <w:r w:rsidRPr="003264C5">
        <w:rPr>
          <w:szCs w:val="18"/>
        </w:rPr>
        <w:t>Gassenbauer</w:t>
      </w:r>
      <w:proofErr w:type="spellEnd"/>
      <w:r>
        <w:rPr>
          <w:szCs w:val="18"/>
        </w:rPr>
        <w:t xml:space="preserve"> et al. 2011] </w:t>
      </w:r>
      <w:proofErr w:type="spellStart"/>
      <w:r w:rsidRPr="003264C5">
        <w:rPr>
          <w:szCs w:val="18"/>
        </w:rPr>
        <w:t>Václav</w:t>
      </w:r>
      <w:proofErr w:type="spellEnd"/>
      <w:r>
        <w:rPr>
          <w:szCs w:val="18"/>
        </w:rPr>
        <w:t xml:space="preserve"> </w:t>
      </w:r>
      <w:proofErr w:type="spellStart"/>
      <w:r w:rsidRPr="003264C5">
        <w:rPr>
          <w:szCs w:val="18"/>
        </w:rPr>
        <w:t>Gassenbauer</w:t>
      </w:r>
      <w:proofErr w:type="spellEnd"/>
      <w:r w:rsidRPr="003264C5">
        <w:rPr>
          <w:szCs w:val="18"/>
        </w:rPr>
        <w:t xml:space="preserve">, </w:t>
      </w:r>
      <w:proofErr w:type="spellStart"/>
      <w:r w:rsidRPr="00F44367">
        <w:rPr>
          <w:szCs w:val="18"/>
        </w:rPr>
        <w:t>Jaroslav</w:t>
      </w:r>
      <w:proofErr w:type="spellEnd"/>
      <w:r>
        <w:rPr>
          <w:szCs w:val="18"/>
        </w:rPr>
        <w:t xml:space="preserve"> </w:t>
      </w:r>
      <w:proofErr w:type="spellStart"/>
      <w:r w:rsidRPr="00F44367">
        <w:rPr>
          <w:szCs w:val="18"/>
        </w:rPr>
        <w:t>Křivánek</w:t>
      </w:r>
      <w:proofErr w:type="spellEnd"/>
      <w:r w:rsidRPr="00F44367">
        <w:rPr>
          <w:szCs w:val="18"/>
        </w:rPr>
        <w:t xml:space="preserve">, </w:t>
      </w:r>
      <w:proofErr w:type="spellStart"/>
      <w:r w:rsidRPr="00F44367">
        <w:rPr>
          <w:szCs w:val="18"/>
        </w:rPr>
        <w:t>Kadi</w:t>
      </w:r>
      <w:proofErr w:type="spellEnd"/>
      <w:r>
        <w:rPr>
          <w:szCs w:val="18"/>
        </w:rPr>
        <w:t xml:space="preserve"> </w:t>
      </w:r>
      <w:proofErr w:type="spellStart"/>
      <w:r w:rsidRPr="00F44367">
        <w:rPr>
          <w:szCs w:val="18"/>
        </w:rPr>
        <w:t>Bouatouch</w:t>
      </w:r>
      <w:proofErr w:type="spellEnd"/>
      <w:r w:rsidRPr="003264C5">
        <w:rPr>
          <w:szCs w:val="18"/>
        </w:rPr>
        <w:t xml:space="preserve">, </w:t>
      </w:r>
      <w:r w:rsidRPr="00F44367">
        <w:rPr>
          <w:szCs w:val="18"/>
        </w:rPr>
        <w:t xml:space="preserve">Christian </w:t>
      </w:r>
      <w:proofErr w:type="spellStart"/>
      <w:r w:rsidRPr="00F44367">
        <w:rPr>
          <w:szCs w:val="18"/>
        </w:rPr>
        <w:t>Bouville</w:t>
      </w:r>
      <w:proofErr w:type="spellEnd"/>
      <w:r w:rsidRPr="003264C5">
        <w:rPr>
          <w:szCs w:val="18"/>
        </w:rPr>
        <w:t xml:space="preserve">, </w:t>
      </w:r>
      <w:proofErr w:type="spellStart"/>
      <w:r w:rsidRPr="00F44367">
        <w:rPr>
          <w:szCs w:val="18"/>
        </w:rPr>
        <w:t>Mickaël</w:t>
      </w:r>
      <w:proofErr w:type="spellEnd"/>
      <w:r>
        <w:rPr>
          <w:szCs w:val="18"/>
        </w:rPr>
        <w:t xml:space="preserve"> </w:t>
      </w:r>
      <w:proofErr w:type="spellStart"/>
      <w:r w:rsidRPr="00F44367">
        <w:rPr>
          <w:szCs w:val="18"/>
        </w:rPr>
        <w:t>Ribardière</w:t>
      </w:r>
      <w:proofErr w:type="spellEnd"/>
      <w:r w:rsidRPr="003264C5">
        <w:rPr>
          <w:szCs w:val="18"/>
        </w:rPr>
        <w:t xml:space="preserve">. </w:t>
      </w:r>
      <w:r w:rsidRPr="003264C5">
        <w:rPr>
          <w:i/>
          <w:szCs w:val="18"/>
        </w:rPr>
        <w:t>Improving Performance and Accuracy of Local PCA</w:t>
      </w:r>
      <w:r w:rsidRPr="003264C5">
        <w:rPr>
          <w:b/>
          <w:i/>
          <w:szCs w:val="18"/>
        </w:rPr>
        <w:t xml:space="preserve">. </w:t>
      </w:r>
      <w:r w:rsidRPr="003264C5">
        <w:rPr>
          <w:szCs w:val="18"/>
        </w:rPr>
        <w:t>4 NOV 2011 DOI: 10.1111/j.1467-8659.2011.02047.x</w:t>
      </w:r>
    </w:p>
    <w:p w:rsidR="00E80FA3" w:rsidRDefault="00E80FA3" w:rsidP="00E80FA3">
      <w:pPr>
        <w:pStyle w:val="a3"/>
        <w:rPr>
          <w:bCs/>
          <w:szCs w:val="18"/>
        </w:rPr>
      </w:pPr>
    </w:p>
    <w:p w:rsidR="00E80FA3" w:rsidRPr="00F20F17" w:rsidRDefault="00E80FA3" w:rsidP="00E80FA3">
      <w:pPr>
        <w:pStyle w:val="a3"/>
        <w:numPr>
          <w:ilvl w:val="0"/>
          <w:numId w:val="6"/>
        </w:numPr>
        <w:autoSpaceDE w:val="0"/>
        <w:autoSpaceDN w:val="0"/>
        <w:adjustRightInd w:val="0"/>
        <w:spacing w:before="0" w:after="0"/>
        <w:rPr>
          <w:rFonts w:eastAsia="ACaslon-Regular"/>
          <w:color w:val="000000"/>
          <w:szCs w:val="18"/>
        </w:rPr>
      </w:pPr>
      <w:r>
        <w:rPr>
          <w:rStyle w:val="st"/>
        </w:rPr>
        <w:t>[</w:t>
      </w:r>
      <w:proofErr w:type="spellStart"/>
      <w:r>
        <w:rPr>
          <w:rStyle w:val="st"/>
        </w:rPr>
        <w:t>Hasan</w:t>
      </w:r>
      <w:proofErr w:type="spellEnd"/>
      <w:r>
        <w:rPr>
          <w:rStyle w:val="st"/>
        </w:rPr>
        <w:t xml:space="preserve"> et al. 2007] </w:t>
      </w:r>
      <w:proofErr w:type="spellStart"/>
      <w:r>
        <w:rPr>
          <w:rStyle w:val="st"/>
        </w:rPr>
        <w:t>Milos</w:t>
      </w:r>
      <w:proofErr w:type="spellEnd"/>
      <w:r>
        <w:rPr>
          <w:rStyle w:val="st"/>
        </w:rPr>
        <w:t xml:space="preserve"> </w:t>
      </w:r>
      <w:proofErr w:type="spellStart"/>
      <w:r>
        <w:rPr>
          <w:rStyle w:val="st"/>
        </w:rPr>
        <w:t>Hasan</w:t>
      </w:r>
      <w:proofErr w:type="spellEnd"/>
      <w:r>
        <w:rPr>
          <w:rStyle w:val="st"/>
        </w:rPr>
        <w:t xml:space="preserve">, Fabio </w:t>
      </w:r>
      <w:proofErr w:type="spellStart"/>
      <w:r>
        <w:rPr>
          <w:rStyle w:val="st"/>
        </w:rPr>
        <w:t>Pellacini</w:t>
      </w:r>
      <w:proofErr w:type="spellEnd"/>
      <w:r>
        <w:rPr>
          <w:rStyle w:val="st"/>
        </w:rPr>
        <w:t xml:space="preserve">, </w:t>
      </w:r>
      <w:proofErr w:type="spellStart"/>
      <w:r>
        <w:rPr>
          <w:rStyle w:val="st"/>
        </w:rPr>
        <w:t>Kavita</w:t>
      </w:r>
      <w:proofErr w:type="spellEnd"/>
      <w:r>
        <w:rPr>
          <w:rStyle w:val="st"/>
        </w:rPr>
        <w:t xml:space="preserve"> </w:t>
      </w:r>
      <w:proofErr w:type="spellStart"/>
      <w:r>
        <w:rPr>
          <w:rStyle w:val="st"/>
        </w:rPr>
        <w:t>Bala</w:t>
      </w:r>
      <w:proofErr w:type="spellEnd"/>
      <w:r>
        <w:rPr>
          <w:rStyle w:val="st"/>
        </w:rPr>
        <w:t xml:space="preserve">. </w:t>
      </w:r>
      <w:r>
        <w:rPr>
          <w:rStyle w:val="a9"/>
        </w:rPr>
        <w:t>Matrix Row</w:t>
      </w:r>
      <w:r>
        <w:rPr>
          <w:rStyle w:val="st"/>
        </w:rPr>
        <w:t>-</w:t>
      </w:r>
      <w:r>
        <w:rPr>
          <w:rStyle w:val="a9"/>
        </w:rPr>
        <w:t>Column Sampling for the Many</w:t>
      </w:r>
      <w:r>
        <w:rPr>
          <w:rStyle w:val="st"/>
        </w:rPr>
        <w:t>-</w:t>
      </w:r>
      <w:r>
        <w:rPr>
          <w:rStyle w:val="a9"/>
        </w:rPr>
        <w:t>Light Problem</w:t>
      </w:r>
      <w:r>
        <w:rPr>
          <w:rStyle w:val="st"/>
        </w:rPr>
        <w:t>. Proceedings of SIGGRAPH 2007 (SIGGRAPH 2007</w:t>
      </w:r>
      <w:r w:rsidRPr="0011637B">
        <w:rPr>
          <w:rStyle w:val="st"/>
        </w:rPr>
        <w:t xml:space="preserve">, </w:t>
      </w:r>
      <w:r w:rsidRPr="0011637B">
        <w:rPr>
          <w:iCs/>
        </w:rPr>
        <w:t>ACM Transactions on Graphics, Volume 26, Number 3</w:t>
      </w:r>
      <w:r w:rsidRPr="0011637B">
        <w:t>)</w:t>
      </w:r>
      <w:r>
        <w:t>.</w:t>
      </w:r>
    </w:p>
    <w:p w:rsidR="00E80FA3" w:rsidRPr="00E80FA3" w:rsidRDefault="00E80FA3" w:rsidP="00E80FA3">
      <w:pPr>
        <w:pStyle w:val="a3"/>
        <w:rPr>
          <w:bCs/>
          <w:szCs w:val="18"/>
          <w:highlight w:val="lightGray"/>
        </w:rPr>
      </w:pPr>
    </w:p>
    <w:p w:rsidR="00E80FA3" w:rsidRPr="00F7662C" w:rsidRDefault="00E80FA3" w:rsidP="00E80FA3">
      <w:pPr>
        <w:pStyle w:val="a3"/>
        <w:numPr>
          <w:ilvl w:val="0"/>
          <w:numId w:val="6"/>
        </w:numPr>
        <w:autoSpaceDE w:val="0"/>
        <w:autoSpaceDN w:val="0"/>
        <w:adjustRightInd w:val="0"/>
        <w:spacing w:before="0" w:after="0"/>
        <w:rPr>
          <w:rFonts w:eastAsia="ACaslon-Regular"/>
          <w:color w:val="000000"/>
          <w:szCs w:val="18"/>
        </w:rPr>
      </w:pPr>
      <w:r w:rsidRPr="00F20F17">
        <w:rPr>
          <w:bCs/>
          <w:szCs w:val="18"/>
        </w:rPr>
        <w:t xml:space="preserve">[Jensen et al. 2002] Jensen, H. W., </w:t>
      </w:r>
      <w:proofErr w:type="spellStart"/>
      <w:r w:rsidRPr="00F20F17">
        <w:rPr>
          <w:bCs/>
          <w:szCs w:val="18"/>
        </w:rPr>
        <w:t>Suykens</w:t>
      </w:r>
      <w:proofErr w:type="spellEnd"/>
      <w:r w:rsidRPr="00F20F17">
        <w:rPr>
          <w:bCs/>
          <w:szCs w:val="18"/>
        </w:rPr>
        <w:t xml:space="preserve"> F., Christensen Per H., Kato T. A </w:t>
      </w:r>
      <w:r w:rsidRPr="00F20F17">
        <w:rPr>
          <w:bCs/>
          <w:i/>
          <w:szCs w:val="18"/>
        </w:rPr>
        <w:t>Practical Guide to Global Illumination using Photon Mapping</w:t>
      </w:r>
      <w:r w:rsidRPr="00F20F17">
        <w:rPr>
          <w:bCs/>
          <w:szCs w:val="18"/>
        </w:rPr>
        <w:t>. SIGGRAPH 2002 Course Note #43. ACM, July 2002. (San Antonio, USA, July 21-26).</w:t>
      </w:r>
    </w:p>
    <w:p w:rsidR="00E80FA3" w:rsidRPr="00F20F17" w:rsidRDefault="00E80FA3" w:rsidP="00E80FA3">
      <w:pPr>
        <w:pStyle w:val="a3"/>
        <w:autoSpaceDE w:val="0"/>
        <w:autoSpaceDN w:val="0"/>
        <w:adjustRightInd w:val="0"/>
        <w:spacing w:before="0" w:after="0"/>
        <w:ind w:left="360"/>
        <w:rPr>
          <w:rFonts w:eastAsia="ACaslon-Regular"/>
          <w:color w:val="000000"/>
          <w:szCs w:val="18"/>
        </w:rPr>
      </w:pPr>
    </w:p>
    <w:p w:rsidR="00E80FA3" w:rsidRPr="00F7662C" w:rsidRDefault="00E80FA3" w:rsidP="00E80FA3">
      <w:pPr>
        <w:pStyle w:val="a3"/>
        <w:numPr>
          <w:ilvl w:val="0"/>
          <w:numId w:val="6"/>
        </w:numPr>
        <w:autoSpaceDE w:val="0"/>
        <w:autoSpaceDN w:val="0"/>
        <w:adjustRightInd w:val="0"/>
        <w:spacing w:before="0" w:after="0"/>
        <w:rPr>
          <w:rFonts w:eastAsia="ACaslon-Regular"/>
          <w:color w:val="000000"/>
          <w:sz w:val="20"/>
        </w:rPr>
      </w:pPr>
      <w:r w:rsidRPr="00325AA8">
        <w:rPr>
          <w:rFonts w:ascii="Times-Roman~10" w:hAnsi="Times-Roman~10" w:cs="Times-Roman~10"/>
          <w:szCs w:val="18"/>
        </w:rPr>
        <w:t>[</w:t>
      </w:r>
      <w:proofErr w:type="spellStart"/>
      <w:r>
        <w:rPr>
          <w:rFonts w:ascii="Times-Roman~10" w:hAnsi="Times-Roman~10" w:cs="Times-Roman~10"/>
          <w:szCs w:val="18"/>
        </w:rPr>
        <w:t>K</w:t>
      </w:r>
      <w:r w:rsidRPr="00777B95">
        <w:rPr>
          <w:rFonts w:ascii="Times-Roman~10" w:hAnsi="Times-Roman~10" w:cs="Times-Roman~10"/>
          <w:szCs w:val="18"/>
        </w:rPr>
        <w:t>riv</w:t>
      </w:r>
      <w:r w:rsidRPr="00325AA8">
        <w:rPr>
          <w:rFonts w:ascii="Times-Roman~10" w:hAnsi="Times-Roman~10" w:cs="Times-Roman~10"/>
          <w:szCs w:val="18"/>
        </w:rPr>
        <w:t>á</w:t>
      </w:r>
      <w:r w:rsidRPr="00777B95">
        <w:rPr>
          <w:rFonts w:ascii="Times-Roman~10" w:hAnsi="Times-Roman~10" w:cs="Times-Roman~10"/>
          <w:szCs w:val="18"/>
        </w:rPr>
        <w:t>nek</w:t>
      </w:r>
      <w:proofErr w:type="spellEnd"/>
      <w:r>
        <w:rPr>
          <w:rFonts w:ascii="Times-Roman~10" w:hAnsi="Times-Roman~10" w:cs="Times-Roman~10"/>
          <w:szCs w:val="18"/>
        </w:rPr>
        <w:t xml:space="preserve"> et al</w:t>
      </w:r>
      <w:r w:rsidRPr="00325AA8">
        <w:rPr>
          <w:rFonts w:ascii="Times-Roman~10" w:hAnsi="Times-Roman~10" w:cs="Times-Roman~10"/>
          <w:szCs w:val="18"/>
        </w:rPr>
        <w:t>. 2006]</w:t>
      </w:r>
      <w:r>
        <w:rPr>
          <w:rFonts w:ascii="Times-Roman~10" w:hAnsi="Times-Roman~10" w:cs="Times-Roman~10"/>
          <w:szCs w:val="18"/>
        </w:rPr>
        <w:t xml:space="preserve"> </w:t>
      </w:r>
      <w:proofErr w:type="spellStart"/>
      <w:r>
        <w:rPr>
          <w:rFonts w:ascii="Times-Roman~10" w:hAnsi="Times-Roman~10" w:cs="Times-Roman~10"/>
          <w:szCs w:val="18"/>
        </w:rPr>
        <w:t>Jaroslav</w:t>
      </w:r>
      <w:proofErr w:type="spellEnd"/>
      <w:r>
        <w:rPr>
          <w:rFonts w:ascii="Times-Roman~10" w:hAnsi="Times-Roman~10" w:cs="Times-Roman~10"/>
          <w:szCs w:val="18"/>
        </w:rPr>
        <w:t xml:space="preserve"> </w:t>
      </w:r>
      <w:proofErr w:type="spellStart"/>
      <w:r>
        <w:rPr>
          <w:rFonts w:ascii="Times-Roman~10" w:hAnsi="Times-Roman~10" w:cs="Times-Roman~10"/>
          <w:szCs w:val="18"/>
        </w:rPr>
        <w:t>K</w:t>
      </w:r>
      <w:r w:rsidRPr="00777B95">
        <w:rPr>
          <w:rFonts w:ascii="Times-Roman~10" w:hAnsi="Times-Roman~10" w:cs="Times-Roman~10"/>
          <w:szCs w:val="18"/>
        </w:rPr>
        <w:t>riv</w:t>
      </w:r>
      <w:r w:rsidRPr="00325AA8">
        <w:rPr>
          <w:rFonts w:ascii="Times-Roman~10" w:hAnsi="Times-Roman~10" w:cs="Times-Roman~10"/>
          <w:szCs w:val="18"/>
        </w:rPr>
        <w:t>á</w:t>
      </w:r>
      <w:r w:rsidRPr="00777B95">
        <w:rPr>
          <w:rFonts w:ascii="Times-Roman~10" w:hAnsi="Times-Roman~10" w:cs="Times-Roman~10"/>
          <w:szCs w:val="18"/>
        </w:rPr>
        <w:t>nek</w:t>
      </w:r>
      <w:proofErr w:type="spellEnd"/>
      <w:r w:rsidRPr="00325AA8">
        <w:rPr>
          <w:rFonts w:ascii="Times-Roman~13" w:hAnsi="Times-Roman~13" w:cs="Times-Roman~13"/>
          <w:sz w:val="14"/>
          <w:szCs w:val="14"/>
        </w:rPr>
        <w:t xml:space="preserve">, </w:t>
      </w:r>
      <w:proofErr w:type="spellStart"/>
      <w:r w:rsidRPr="00777B95">
        <w:rPr>
          <w:rFonts w:ascii="Times-Roman~10" w:hAnsi="Times-Roman~10" w:cs="Times-Roman~10"/>
          <w:szCs w:val="18"/>
        </w:rPr>
        <w:t>Kadi</w:t>
      </w:r>
      <w:proofErr w:type="spellEnd"/>
      <w:r>
        <w:rPr>
          <w:rFonts w:ascii="Times-Roman~10" w:hAnsi="Times-Roman~10" w:cs="Times-Roman~10"/>
          <w:szCs w:val="18"/>
        </w:rPr>
        <w:t xml:space="preserve"> </w:t>
      </w:r>
      <w:proofErr w:type="spellStart"/>
      <w:r w:rsidRPr="00777B95">
        <w:rPr>
          <w:rFonts w:ascii="Times-Roman~10" w:hAnsi="Times-Roman~10" w:cs="Times-Roman~10"/>
          <w:szCs w:val="18"/>
        </w:rPr>
        <w:t>Bouatouch</w:t>
      </w:r>
      <w:proofErr w:type="spellEnd"/>
      <w:r w:rsidRPr="00325AA8">
        <w:rPr>
          <w:rFonts w:ascii="Times-Roman~13" w:hAnsi="Times-Roman~13" w:cs="Times-Roman~13"/>
          <w:sz w:val="14"/>
          <w:szCs w:val="14"/>
        </w:rPr>
        <w:t xml:space="preserve">, </w:t>
      </w:r>
      <w:proofErr w:type="spellStart"/>
      <w:r w:rsidRPr="00777B95">
        <w:rPr>
          <w:rFonts w:ascii="Times-Roman~10" w:hAnsi="Times-Roman~10" w:cs="Times-Roman~10"/>
          <w:szCs w:val="18"/>
        </w:rPr>
        <w:t>Sumanta</w:t>
      </w:r>
      <w:proofErr w:type="spellEnd"/>
      <w:r>
        <w:rPr>
          <w:rFonts w:ascii="Times-Roman~10" w:hAnsi="Times-Roman~10" w:cs="Times-Roman~10"/>
          <w:szCs w:val="18"/>
        </w:rPr>
        <w:t xml:space="preserve"> </w:t>
      </w:r>
      <w:proofErr w:type="spellStart"/>
      <w:r w:rsidRPr="00777B95">
        <w:rPr>
          <w:rFonts w:ascii="Times-Roman~10" w:hAnsi="Times-Roman~10" w:cs="Times-Roman~10"/>
          <w:szCs w:val="18"/>
        </w:rPr>
        <w:t>Pattanaik</w:t>
      </w:r>
      <w:proofErr w:type="spellEnd"/>
      <w:r w:rsidRPr="00325AA8">
        <w:rPr>
          <w:rFonts w:ascii="Times-Roman~13" w:hAnsi="Times-Roman~13" w:cs="Times-Roman~13"/>
          <w:sz w:val="14"/>
          <w:szCs w:val="14"/>
        </w:rPr>
        <w:t xml:space="preserve">, </w:t>
      </w:r>
      <w:r>
        <w:rPr>
          <w:rFonts w:ascii="Times-Roman~13" w:hAnsi="Times-Roman~13" w:cs="Times-Roman~13"/>
          <w:sz w:val="14"/>
          <w:szCs w:val="14"/>
        </w:rPr>
        <w:t xml:space="preserve"> </w:t>
      </w:r>
      <w:proofErr w:type="spellStart"/>
      <w:r>
        <w:rPr>
          <w:rFonts w:ascii="Times-Roman~10" w:hAnsi="Times-Roman~10" w:cs="Times-Roman~10"/>
          <w:szCs w:val="18"/>
        </w:rPr>
        <w:t>Jir</w:t>
      </w:r>
      <w:r w:rsidRPr="00325AA8">
        <w:rPr>
          <w:rFonts w:ascii="Times-Roman~10" w:hAnsi="Times-Roman~10" w:cs="Times-Roman~10"/>
          <w:szCs w:val="18"/>
        </w:rPr>
        <w:t>íá</w:t>
      </w:r>
      <w:r w:rsidRPr="00777B95">
        <w:rPr>
          <w:rFonts w:ascii="Times-Roman~10" w:hAnsi="Times-Roman~10" w:cs="Times-Roman~10"/>
          <w:szCs w:val="18"/>
        </w:rPr>
        <w:t>ra</w:t>
      </w:r>
      <w:proofErr w:type="spellEnd"/>
      <w:r w:rsidRPr="00325AA8">
        <w:rPr>
          <w:rFonts w:ascii="Times-Roman~13" w:hAnsi="Times-Roman~13" w:cs="Times-Roman~13"/>
          <w:sz w:val="14"/>
          <w:szCs w:val="14"/>
        </w:rPr>
        <w:t xml:space="preserve">. </w:t>
      </w:r>
      <w:r w:rsidRPr="00777B95">
        <w:rPr>
          <w:bCs/>
          <w:i/>
          <w:szCs w:val="18"/>
        </w:rPr>
        <w:t>Making Radiance and Irradiance Caching Practical: Adaptive Caching and Neighbor Clamping.</w:t>
      </w:r>
    </w:p>
    <w:p w:rsidR="00F7662C" w:rsidRPr="00F7662C" w:rsidRDefault="00F7662C" w:rsidP="00F7662C">
      <w:pPr>
        <w:pStyle w:val="a3"/>
        <w:autoSpaceDE w:val="0"/>
        <w:autoSpaceDN w:val="0"/>
        <w:adjustRightInd w:val="0"/>
        <w:spacing w:before="0" w:after="0"/>
        <w:ind w:left="360"/>
        <w:rPr>
          <w:rFonts w:eastAsia="ACaslon-Regular"/>
          <w:color w:val="000000"/>
          <w:sz w:val="20"/>
        </w:rPr>
      </w:pPr>
    </w:p>
    <w:p w:rsidR="00E80FA3" w:rsidRPr="00EE04DC" w:rsidRDefault="00E80FA3" w:rsidP="00E80FA3">
      <w:pPr>
        <w:pStyle w:val="a3"/>
        <w:numPr>
          <w:ilvl w:val="0"/>
          <w:numId w:val="6"/>
        </w:numPr>
        <w:autoSpaceDE w:val="0"/>
        <w:autoSpaceDN w:val="0"/>
        <w:adjustRightInd w:val="0"/>
        <w:spacing w:before="0" w:after="0"/>
        <w:rPr>
          <w:bCs/>
          <w:szCs w:val="18"/>
        </w:rPr>
      </w:pPr>
      <w:r>
        <w:lastRenderedPageBreak/>
        <w:t>[</w:t>
      </w:r>
      <w:proofErr w:type="spellStart"/>
      <w:r>
        <w:t>Krivanek</w:t>
      </w:r>
      <w:proofErr w:type="spellEnd"/>
      <w:r>
        <w:t xml:space="preserve"> et al. 2008] </w:t>
      </w:r>
      <w:proofErr w:type="spellStart"/>
      <w:r w:rsidRPr="00964E50">
        <w:t>Křivánek</w:t>
      </w:r>
      <w:proofErr w:type="spellEnd"/>
      <w:r w:rsidRPr="00964E50">
        <w:t xml:space="preserve">, J., </w:t>
      </w:r>
      <w:proofErr w:type="spellStart"/>
      <w:r w:rsidRPr="00964E50">
        <w:t>Gautron</w:t>
      </w:r>
      <w:proofErr w:type="spellEnd"/>
      <w:r w:rsidRPr="00964E50">
        <w:t xml:space="preserve">, P., Ward, G., Jensen, H. W., Christensen, P. H., and </w:t>
      </w:r>
      <w:proofErr w:type="spellStart"/>
      <w:r w:rsidRPr="00964E50">
        <w:t>Tabellion</w:t>
      </w:r>
      <w:proofErr w:type="spellEnd"/>
      <w:r w:rsidRPr="00964E50">
        <w:t xml:space="preserve">, E. 2008. </w:t>
      </w:r>
      <w:r w:rsidRPr="0085747B">
        <w:rPr>
          <w:i/>
        </w:rPr>
        <w:t>Practical global illumination with irradiance caching</w:t>
      </w:r>
      <w:r w:rsidRPr="00964E50">
        <w:t xml:space="preserve">. In ACM SIGGRAPH 2008 Classes (Los Angeles, California, August 11 - 15, 2008). SIGGRAPH '08. ACM, New York, NY, 1-20. DOI= </w:t>
      </w:r>
      <w:hyperlink r:id="rId20" w:history="1">
        <w:r w:rsidRPr="001C2CB3">
          <w:rPr>
            <w:rStyle w:val="a8"/>
          </w:rPr>
          <w:t>http://doi.acm.org/10.1145/1401132.1401213</w:t>
        </w:r>
      </w:hyperlink>
    </w:p>
    <w:p w:rsidR="00E80FA3" w:rsidRDefault="00E80FA3" w:rsidP="00E80FA3">
      <w:pPr>
        <w:pStyle w:val="a3"/>
        <w:autoSpaceDE w:val="0"/>
        <w:autoSpaceDN w:val="0"/>
        <w:adjustRightInd w:val="0"/>
        <w:spacing w:before="0" w:after="0"/>
        <w:ind w:left="360"/>
        <w:rPr>
          <w:bCs/>
          <w:szCs w:val="18"/>
        </w:rPr>
      </w:pPr>
    </w:p>
    <w:p w:rsidR="00E80FA3" w:rsidRDefault="00E80FA3" w:rsidP="00E80FA3">
      <w:pPr>
        <w:pStyle w:val="a3"/>
        <w:numPr>
          <w:ilvl w:val="0"/>
          <w:numId w:val="6"/>
        </w:numPr>
        <w:autoSpaceDE w:val="0"/>
        <w:autoSpaceDN w:val="0"/>
        <w:adjustRightInd w:val="0"/>
        <w:spacing w:before="0" w:after="0"/>
        <w:rPr>
          <w:bCs/>
          <w:szCs w:val="18"/>
        </w:rPr>
      </w:pPr>
      <w:r>
        <w:rPr>
          <w:bCs/>
          <w:szCs w:val="18"/>
        </w:rPr>
        <w:t>[</w:t>
      </w:r>
      <w:r w:rsidRPr="00173232">
        <w:rPr>
          <w:bCs/>
          <w:szCs w:val="18"/>
        </w:rPr>
        <w:t>Manfred</w:t>
      </w:r>
      <w:r>
        <w:rPr>
          <w:bCs/>
          <w:szCs w:val="18"/>
        </w:rPr>
        <w:t xml:space="preserve"> and </w:t>
      </w:r>
      <w:r w:rsidRPr="00173232">
        <w:rPr>
          <w:bCs/>
          <w:szCs w:val="18"/>
        </w:rPr>
        <w:t>Gunther</w:t>
      </w:r>
      <w:r>
        <w:rPr>
          <w:bCs/>
          <w:szCs w:val="18"/>
        </w:rPr>
        <w:t xml:space="preserve"> 2007] </w:t>
      </w:r>
      <w:hyperlink r:id="rId21" w:history="1">
        <w:r w:rsidRPr="002F2FDB">
          <w:rPr>
            <w:rStyle w:val="a8"/>
            <w:color w:val="auto"/>
            <w:u w:val="none"/>
          </w:rPr>
          <w:t xml:space="preserve">Manfred Ernst, Gunther Greiner. Early Split Clipping for Bounding Volume Hierarchies, Proceedings of the 2007 IEEE Symposium on Interactive Ray Tracing, p.73-78, September 10-12, 2007 </w:t>
        </w:r>
      </w:hyperlink>
      <w:proofErr w:type="spellStart"/>
      <w:r w:rsidRPr="002F2FDB">
        <w:t>doi</w:t>
      </w:r>
      <w:proofErr w:type="spellEnd"/>
      <w:r w:rsidRPr="002F2FDB">
        <w:t>=</w:t>
      </w:r>
      <w:hyperlink r:id="rId22" w:history="1">
        <w:r w:rsidRPr="002F2FDB">
          <w:rPr>
            <w:rStyle w:val="a8"/>
            <w:color w:val="auto"/>
            <w:u w:val="none"/>
          </w:rPr>
          <w:t>10.1109/RT.2007.4342593</w:t>
        </w:r>
      </w:hyperlink>
    </w:p>
    <w:p w:rsidR="00E80FA3" w:rsidRPr="00EE04DC" w:rsidRDefault="00E80FA3" w:rsidP="00E80FA3">
      <w:pPr>
        <w:autoSpaceDE w:val="0"/>
        <w:autoSpaceDN w:val="0"/>
        <w:adjustRightInd w:val="0"/>
        <w:spacing w:after="0"/>
        <w:rPr>
          <w:bCs/>
          <w:szCs w:val="18"/>
        </w:rPr>
      </w:pPr>
    </w:p>
    <w:p w:rsidR="00E80FA3" w:rsidRPr="00A539B3" w:rsidRDefault="00E80FA3" w:rsidP="00E80FA3">
      <w:pPr>
        <w:pStyle w:val="a3"/>
        <w:numPr>
          <w:ilvl w:val="0"/>
          <w:numId w:val="6"/>
        </w:numPr>
        <w:autoSpaceDE w:val="0"/>
        <w:autoSpaceDN w:val="0"/>
        <w:adjustRightInd w:val="0"/>
        <w:spacing w:before="0" w:after="0"/>
        <w:rPr>
          <w:rStyle w:val="a8"/>
          <w:bCs/>
          <w:szCs w:val="18"/>
        </w:rPr>
      </w:pPr>
      <w:r>
        <w:rPr>
          <w:szCs w:val="18"/>
        </w:rPr>
        <w:t xml:space="preserve">[McGuire and </w:t>
      </w:r>
      <w:proofErr w:type="spellStart"/>
      <w:r>
        <w:rPr>
          <w:szCs w:val="18"/>
        </w:rPr>
        <w:t>Luebke</w:t>
      </w:r>
      <w:proofErr w:type="spellEnd"/>
      <w:r>
        <w:rPr>
          <w:szCs w:val="18"/>
        </w:rPr>
        <w:t xml:space="preserve"> 2009] </w:t>
      </w:r>
      <w:r w:rsidRPr="00521113">
        <w:rPr>
          <w:szCs w:val="18"/>
        </w:rPr>
        <w:t xml:space="preserve">McGuire, M. and </w:t>
      </w:r>
      <w:proofErr w:type="spellStart"/>
      <w:r w:rsidRPr="00521113">
        <w:rPr>
          <w:szCs w:val="18"/>
        </w:rPr>
        <w:t>Luebke</w:t>
      </w:r>
      <w:proofErr w:type="spellEnd"/>
      <w:r w:rsidRPr="00521113">
        <w:rPr>
          <w:szCs w:val="18"/>
        </w:rPr>
        <w:t xml:space="preserve">, D. 2009. Hardware-accelerated global illumination by image space photon mapping. In </w:t>
      </w:r>
      <w:r w:rsidRPr="00521113">
        <w:rPr>
          <w:i/>
          <w:iCs/>
          <w:szCs w:val="18"/>
        </w:rPr>
        <w:t>Proceedings of the Conference on High Performance Graphics 2009</w:t>
      </w:r>
      <w:r w:rsidRPr="00521113">
        <w:rPr>
          <w:szCs w:val="18"/>
        </w:rPr>
        <w:t xml:space="preserve"> (New Orleans, Louisiana, August 01 - 03, 2009). S. N. Spencer, D. McAllister, M. Pharr, and I. </w:t>
      </w:r>
      <w:proofErr w:type="spellStart"/>
      <w:r w:rsidRPr="00521113">
        <w:rPr>
          <w:szCs w:val="18"/>
        </w:rPr>
        <w:t>Wald,Eds</w:t>
      </w:r>
      <w:proofErr w:type="spellEnd"/>
      <w:r w:rsidRPr="00521113">
        <w:rPr>
          <w:szCs w:val="18"/>
        </w:rPr>
        <w:t xml:space="preserve">. HPG '09. ACM, New York, NY, 77-89. DOI= </w:t>
      </w:r>
      <w:hyperlink r:id="rId23" w:history="1">
        <w:r w:rsidRPr="00521113">
          <w:rPr>
            <w:rStyle w:val="a8"/>
            <w:szCs w:val="18"/>
          </w:rPr>
          <w:t>http://doi.acm.org/10.1145/1572769.1572783</w:t>
        </w:r>
      </w:hyperlink>
    </w:p>
    <w:p w:rsidR="00E80FA3" w:rsidRPr="00A539B3" w:rsidRDefault="00E80FA3" w:rsidP="00E80FA3">
      <w:pPr>
        <w:pStyle w:val="a3"/>
        <w:rPr>
          <w:bCs/>
          <w:szCs w:val="18"/>
        </w:rPr>
      </w:pPr>
    </w:p>
    <w:p w:rsidR="00E80FA3" w:rsidRPr="00CF0343" w:rsidRDefault="00E80FA3" w:rsidP="00E80FA3">
      <w:pPr>
        <w:pStyle w:val="a3"/>
        <w:numPr>
          <w:ilvl w:val="0"/>
          <w:numId w:val="6"/>
        </w:numPr>
        <w:autoSpaceDE w:val="0"/>
        <w:autoSpaceDN w:val="0"/>
        <w:adjustRightInd w:val="0"/>
        <w:spacing w:before="0" w:after="0"/>
        <w:rPr>
          <w:bCs/>
          <w:szCs w:val="18"/>
        </w:rPr>
      </w:pPr>
      <w:r>
        <w:rPr>
          <w:rStyle w:val="citation"/>
        </w:rPr>
        <w:t xml:space="preserve">Morton, G. M. (1966), </w:t>
      </w:r>
      <w:r>
        <w:rPr>
          <w:rStyle w:val="citation"/>
          <w:i/>
          <w:iCs/>
        </w:rPr>
        <w:t>A computer Oriented Geodetic Data Base; and a New Technique in File Sequencing</w:t>
      </w:r>
      <w:r>
        <w:rPr>
          <w:rStyle w:val="citation"/>
        </w:rPr>
        <w:t>, Technical Report, Ottawa, Canada: IBM Ltd.</w:t>
      </w:r>
    </w:p>
    <w:p w:rsidR="00E80FA3" w:rsidRDefault="00E80FA3" w:rsidP="00E80FA3">
      <w:pPr>
        <w:pStyle w:val="a3"/>
        <w:autoSpaceDE w:val="0"/>
        <w:autoSpaceDN w:val="0"/>
        <w:adjustRightInd w:val="0"/>
        <w:spacing w:before="0" w:after="0"/>
        <w:ind w:left="360"/>
        <w:rPr>
          <w:bCs/>
          <w:szCs w:val="18"/>
        </w:rPr>
      </w:pPr>
    </w:p>
    <w:p w:rsidR="00E80FA3" w:rsidRPr="0011637B" w:rsidRDefault="00E80FA3" w:rsidP="00E80FA3">
      <w:pPr>
        <w:pStyle w:val="a3"/>
        <w:numPr>
          <w:ilvl w:val="0"/>
          <w:numId w:val="6"/>
        </w:numPr>
        <w:autoSpaceDE w:val="0"/>
        <w:autoSpaceDN w:val="0"/>
        <w:adjustRightInd w:val="0"/>
        <w:spacing w:before="0" w:after="0"/>
        <w:rPr>
          <w:rFonts w:eastAsia="ACaslon-Regular"/>
          <w:color w:val="000000"/>
          <w:szCs w:val="18"/>
        </w:rPr>
      </w:pPr>
      <w:r>
        <w:t>[</w:t>
      </w:r>
      <w:proofErr w:type="spellStart"/>
      <w:r>
        <w:t>Papaioannou</w:t>
      </w:r>
      <w:proofErr w:type="spellEnd"/>
      <w:r>
        <w:t xml:space="preserve"> 2011] G. </w:t>
      </w:r>
      <w:proofErr w:type="spellStart"/>
      <w:r>
        <w:t>Papaioannou</w:t>
      </w:r>
      <w:proofErr w:type="spellEnd"/>
      <w:r>
        <w:t xml:space="preserve">, to be presented at </w:t>
      </w:r>
      <w:r w:rsidRPr="00431A8B">
        <w:t>High Performance Graphics 2011</w:t>
      </w:r>
      <w:r>
        <w:t>, Vancouver, Canada, Aug. 2011.</w:t>
      </w:r>
    </w:p>
    <w:p w:rsidR="00E80FA3" w:rsidRDefault="00E80FA3" w:rsidP="00E80FA3">
      <w:pPr>
        <w:pStyle w:val="a3"/>
        <w:autoSpaceDE w:val="0"/>
        <w:autoSpaceDN w:val="0"/>
        <w:adjustRightInd w:val="0"/>
        <w:spacing w:before="0" w:after="0"/>
        <w:ind w:left="360"/>
        <w:rPr>
          <w:bCs/>
          <w:szCs w:val="18"/>
        </w:rPr>
      </w:pPr>
    </w:p>
    <w:p w:rsidR="00E80FA3" w:rsidRPr="00244EB3" w:rsidRDefault="00E80FA3" w:rsidP="00E80FA3">
      <w:pPr>
        <w:pStyle w:val="a3"/>
        <w:numPr>
          <w:ilvl w:val="0"/>
          <w:numId w:val="6"/>
        </w:numPr>
        <w:autoSpaceDE w:val="0"/>
        <w:autoSpaceDN w:val="0"/>
        <w:adjustRightInd w:val="0"/>
        <w:spacing w:before="0" w:after="0"/>
        <w:rPr>
          <w:bCs/>
          <w:szCs w:val="18"/>
        </w:rPr>
      </w:pPr>
      <w:r w:rsidRPr="0099034E">
        <w:rPr>
          <w:bCs/>
          <w:szCs w:val="18"/>
        </w:rPr>
        <w:t>[</w:t>
      </w:r>
      <w:r>
        <w:rPr>
          <w:bCs/>
          <w:szCs w:val="18"/>
        </w:rPr>
        <w:t xml:space="preserve">Pharr and </w:t>
      </w:r>
      <w:r>
        <w:rPr>
          <w:color w:val="000000"/>
          <w:szCs w:val="18"/>
        </w:rPr>
        <w:t>Humphreys 2004</w:t>
      </w:r>
      <w:r w:rsidRPr="0099034E">
        <w:rPr>
          <w:bCs/>
          <w:szCs w:val="18"/>
        </w:rPr>
        <w:t>]</w:t>
      </w:r>
      <w:r>
        <w:rPr>
          <w:bCs/>
          <w:szCs w:val="18"/>
        </w:rPr>
        <w:t xml:space="preserve"> </w:t>
      </w:r>
      <w:r w:rsidRPr="0099034E">
        <w:rPr>
          <w:color w:val="000000"/>
          <w:szCs w:val="18"/>
        </w:rPr>
        <w:t>PHARR M., H</w:t>
      </w:r>
      <w:r>
        <w:rPr>
          <w:color w:val="000000"/>
          <w:szCs w:val="18"/>
        </w:rPr>
        <w:t xml:space="preserve">UMPHREYS </w:t>
      </w:r>
      <w:r w:rsidRPr="0099034E">
        <w:rPr>
          <w:color w:val="000000"/>
          <w:szCs w:val="18"/>
        </w:rPr>
        <w:t xml:space="preserve">G.: </w:t>
      </w:r>
      <w:r w:rsidRPr="0099034E">
        <w:rPr>
          <w:i/>
          <w:iCs/>
          <w:color w:val="000000"/>
          <w:szCs w:val="18"/>
        </w:rPr>
        <w:t xml:space="preserve">Physically Based </w:t>
      </w:r>
      <w:r>
        <w:rPr>
          <w:i/>
          <w:iCs/>
          <w:color w:val="000000"/>
          <w:szCs w:val="18"/>
        </w:rPr>
        <w:t xml:space="preserve">Rendering: From Theory to </w:t>
      </w:r>
      <w:r w:rsidRPr="0099034E">
        <w:rPr>
          <w:i/>
          <w:iCs/>
          <w:color w:val="000000"/>
          <w:szCs w:val="18"/>
        </w:rPr>
        <w:t>Implementation</w:t>
      </w:r>
      <w:r w:rsidRPr="0099034E">
        <w:rPr>
          <w:color w:val="000000"/>
          <w:szCs w:val="18"/>
        </w:rPr>
        <w:t xml:space="preserve">. Morgan Kaufmann, 2004. </w:t>
      </w:r>
    </w:p>
    <w:p w:rsidR="00E80FA3" w:rsidRPr="00FF74CA" w:rsidRDefault="00E80FA3" w:rsidP="00E80FA3">
      <w:pPr>
        <w:autoSpaceDE w:val="0"/>
        <w:autoSpaceDN w:val="0"/>
        <w:adjustRightInd w:val="0"/>
        <w:spacing w:after="0"/>
        <w:rPr>
          <w:bCs/>
          <w:szCs w:val="18"/>
        </w:rPr>
      </w:pPr>
    </w:p>
    <w:p w:rsidR="00E80FA3" w:rsidRPr="00CE1BE4" w:rsidRDefault="00E80FA3" w:rsidP="00E80FA3">
      <w:pPr>
        <w:pStyle w:val="a3"/>
        <w:numPr>
          <w:ilvl w:val="0"/>
          <w:numId w:val="6"/>
        </w:numPr>
        <w:autoSpaceDE w:val="0"/>
        <w:autoSpaceDN w:val="0"/>
        <w:adjustRightInd w:val="0"/>
        <w:spacing w:before="0" w:after="0"/>
        <w:rPr>
          <w:bCs/>
          <w:szCs w:val="18"/>
        </w:rPr>
      </w:pPr>
      <w:r>
        <w:rPr>
          <w:bCs/>
          <w:szCs w:val="18"/>
        </w:rPr>
        <w:t xml:space="preserve">[Suffern 2007] Kevin Suffern. </w:t>
      </w:r>
      <w:r>
        <w:t xml:space="preserve">Ray Tracing from the Ground Up </w:t>
      </w:r>
      <w:r>
        <w:rPr>
          <w:rStyle w:val="small-link-text"/>
        </w:rPr>
        <w:t>A. K. Peters, Ltd. Natick, MA, USA©2007</w:t>
      </w:r>
      <w:r>
        <w:t xml:space="preserve"> ISBN:1568812728</w:t>
      </w:r>
    </w:p>
    <w:p w:rsidR="00CE1BE4" w:rsidRPr="00CE1BE4" w:rsidRDefault="00CE1BE4" w:rsidP="00CE1BE4">
      <w:pPr>
        <w:pStyle w:val="a3"/>
        <w:autoSpaceDE w:val="0"/>
        <w:autoSpaceDN w:val="0"/>
        <w:adjustRightInd w:val="0"/>
        <w:spacing w:before="0" w:after="0"/>
        <w:ind w:left="360"/>
        <w:rPr>
          <w:bCs/>
          <w:szCs w:val="18"/>
        </w:rPr>
      </w:pPr>
    </w:p>
    <w:p w:rsidR="00E80FA3" w:rsidRPr="00CE1BE4" w:rsidRDefault="00E80FA3" w:rsidP="00E80FA3">
      <w:pPr>
        <w:pStyle w:val="a3"/>
        <w:numPr>
          <w:ilvl w:val="0"/>
          <w:numId w:val="6"/>
        </w:numPr>
        <w:autoSpaceDE w:val="0"/>
        <w:autoSpaceDN w:val="0"/>
        <w:adjustRightInd w:val="0"/>
        <w:spacing w:before="0" w:after="0"/>
        <w:rPr>
          <w:rFonts w:eastAsia="ACaslon-Regular"/>
          <w:color w:val="000000"/>
          <w:szCs w:val="18"/>
        </w:rPr>
      </w:pPr>
      <w:r>
        <w:rPr>
          <w:rFonts w:eastAsia="ACaslon-Regular"/>
          <w:color w:val="000000"/>
          <w:szCs w:val="18"/>
        </w:rPr>
        <w:t>[</w:t>
      </w:r>
      <w:proofErr w:type="spellStart"/>
      <w:r w:rsidRPr="00F1000E">
        <w:rPr>
          <w:rFonts w:eastAsia="ACaslon-Regular"/>
          <w:color w:val="000000"/>
          <w:szCs w:val="18"/>
        </w:rPr>
        <w:t>Tabellion</w:t>
      </w:r>
      <w:proofErr w:type="spellEnd"/>
      <w:r>
        <w:rPr>
          <w:rFonts w:eastAsia="ACaslon-Regular"/>
          <w:color w:val="000000"/>
          <w:szCs w:val="18"/>
        </w:rPr>
        <w:t xml:space="preserve"> and </w:t>
      </w:r>
      <w:proofErr w:type="spellStart"/>
      <w:r w:rsidRPr="00F1000E">
        <w:rPr>
          <w:rFonts w:eastAsia="ACaslon-Regular"/>
          <w:color w:val="000000"/>
          <w:szCs w:val="18"/>
        </w:rPr>
        <w:t>Lamorlette</w:t>
      </w:r>
      <w:proofErr w:type="spellEnd"/>
      <w:r w:rsidRPr="00DE1230">
        <w:rPr>
          <w:rFonts w:eastAsia="ACaslon-Regular"/>
          <w:color w:val="000000"/>
          <w:szCs w:val="18"/>
        </w:rPr>
        <w:t xml:space="preserve"> 2004</w:t>
      </w:r>
      <w:r>
        <w:rPr>
          <w:rFonts w:eastAsia="ACaslon-Regular"/>
          <w:color w:val="000000"/>
          <w:szCs w:val="18"/>
        </w:rPr>
        <w:t>]</w:t>
      </w:r>
      <w:r w:rsidRPr="00F1000E">
        <w:rPr>
          <w:rFonts w:eastAsia="ACaslon-Regular"/>
          <w:color w:val="000000"/>
          <w:szCs w:val="18"/>
        </w:rPr>
        <w:t xml:space="preserve">Eric </w:t>
      </w:r>
      <w:proofErr w:type="spellStart"/>
      <w:r w:rsidRPr="00F1000E">
        <w:rPr>
          <w:rFonts w:eastAsia="ACaslon-Regular"/>
          <w:color w:val="000000"/>
          <w:szCs w:val="18"/>
        </w:rPr>
        <w:t>Tabellion</w:t>
      </w:r>
      <w:proofErr w:type="spellEnd"/>
      <w:r w:rsidRPr="00F1000E">
        <w:rPr>
          <w:rFonts w:eastAsia="ACaslon-Regular"/>
          <w:color w:val="000000"/>
          <w:szCs w:val="18"/>
        </w:rPr>
        <w:t xml:space="preserve"> and </w:t>
      </w:r>
      <w:proofErr w:type="spellStart"/>
      <w:r w:rsidRPr="00F1000E">
        <w:rPr>
          <w:rFonts w:eastAsia="ACaslon-Regular"/>
          <w:color w:val="000000"/>
          <w:szCs w:val="18"/>
        </w:rPr>
        <w:t>Arnauld</w:t>
      </w:r>
      <w:proofErr w:type="spellEnd"/>
      <w:r>
        <w:rPr>
          <w:rFonts w:eastAsia="ACaslon-Regular"/>
          <w:color w:val="000000"/>
          <w:szCs w:val="18"/>
        </w:rPr>
        <w:t xml:space="preserve"> </w:t>
      </w:r>
      <w:proofErr w:type="spellStart"/>
      <w:r w:rsidRPr="00F1000E">
        <w:rPr>
          <w:rFonts w:eastAsia="ACaslon-Regular"/>
          <w:color w:val="000000"/>
          <w:szCs w:val="18"/>
        </w:rPr>
        <w:t>Lamorlette</w:t>
      </w:r>
      <w:proofErr w:type="spellEnd"/>
      <w:r w:rsidRPr="00F1000E">
        <w:rPr>
          <w:rFonts w:eastAsia="ACaslon-Regular"/>
          <w:color w:val="000000"/>
          <w:szCs w:val="18"/>
        </w:rPr>
        <w:t xml:space="preserve">. An approximate global illumination system for computer-generated films. In </w:t>
      </w:r>
      <w:r w:rsidRPr="00F1000E">
        <w:rPr>
          <w:rFonts w:eastAsia="ACaslon-Regular"/>
          <w:i/>
          <w:iCs/>
          <w:color w:val="000000"/>
          <w:szCs w:val="18"/>
        </w:rPr>
        <w:t>Proceedings of SIGGRAPH</w:t>
      </w:r>
      <w:r w:rsidRPr="00F1000E">
        <w:rPr>
          <w:rFonts w:eastAsia="ACaslon-Regular"/>
          <w:color w:val="000000"/>
          <w:szCs w:val="18"/>
        </w:rPr>
        <w:t>, 2004.</w:t>
      </w:r>
      <w:r w:rsidRPr="00F1000E">
        <w:rPr>
          <w:rFonts w:eastAsia="ACaslon-Regular"/>
          <w:szCs w:val="18"/>
        </w:rPr>
        <w:t>DOI: 10.1145/1186562.1015748</w:t>
      </w:r>
    </w:p>
    <w:p w:rsidR="00CE1BE4" w:rsidRPr="00CE1BE4" w:rsidRDefault="00CE1BE4" w:rsidP="00CE1BE4">
      <w:pPr>
        <w:pStyle w:val="a3"/>
        <w:autoSpaceDE w:val="0"/>
        <w:autoSpaceDN w:val="0"/>
        <w:adjustRightInd w:val="0"/>
        <w:spacing w:before="0" w:after="0"/>
        <w:ind w:left="360"/>
        <w:rPr>
          <w:rFonts w:eastAsia="ACaslon-Regular"/>
          <w:color w:val="000000"/>
          <w:szCs w:val="18"/>
        </w:rPr>
      </w:pPr>
    </w:p>
    <w:p w:rsidR="00E80FA3" w:rsidRPr="00F7662C" w:rsidRDefault="00E80FA3" w:rsidP="00E80FA3">
      <w:pPr>
        <w:pStyle w:val="a3"/>
        <w:numPr>
          <w:ilvl w:val="0"/>
          <w:numId w:val="6"/>
        </w:numPr>
        <w:autoSpaceDE w:val="0"/>
        <w:autoSpaceDN w:val="0"/>
        <w:adjustRightInd w:val="0"/>
        <w:spacing w:before="0" w:after="0"/>
        <w:rPr>
          <w:rFonts w:eastAsia="ACaslon-Regular"/>
          <w:color w:val="000000"/>
          <w:szCs w:val="18"/>
        </w:rPr>
      </w:pPr>
      <w:r>
        <w:rPr>
          <w:szCs w:val="18"/>
        </w:rPr>
        <w:t>[Ward et al. 1988]</w:t>
      </w:r>
      <w:r w:rsidRPr="00CC3A57">
        <w:rPr>
          <w:szCs w:val="18"/>
        </w:rPr>
        <w:t xml:space="preserve"> WARD, G., RUBINSTEIN, F., AND CLEAR, R. 1988. A ray tracing solution for diffuse </w:t>
      </w:r>
      <w:proofErr w:type="spellStart"/>
      <w:r w:rsidRPr="00CC3A57">
        <w:rPr>
          <w:szCs w:val="18"/>
        </w:rPr>
        <w:t>interre_ectio</w:t>
      </w:r>
      <w:proofErr w:type="spellEnd"/>
      <w:r w:rsidRPr="00CC3A57">
        <w:rPr>
          <w:szCs w:val="18"/>
        </w:rPr>
        <w:t xml:space="preserve">. In </w:t>
      </w:r>
      <w:r w:rsidRPr="00CC3A57">
        <w:rPr>
          <w:i/>
          <w:iCs/>
          <w:szCs w:val="18"/>
        </w:rPr>
        <w:t>SIGGRAPH 1988, Computer Graphics Proceedings</w:t>
      </w:r>
      <w:r w:rsidRPr="00CC3A57">
        <w:rPr>
          <w:szCs w:val="18"/>
        </w:rPr>
        <w:t>.</w:t>
      </w:r>
    </w:p>
    <w:p w:rsidR="00F7662C" w:rsidRPr="00F7662C" w:rsidRDefault="00F7662C" w:rsidP="00F7662C">
      <w:pPr>
        <w:pStyle w:val="a3"/>
        <w:autoSpaceDE w:val="0"/>
        <w:autoSpaceDN w:val="0"/>
        <w:adjustRightInd w:val="0"/>
        <w:spacing w:before="0" w:after="0"/>
        <w:ind w:left="360"/>
        <w:rPr>
          <w:rFonts w:eastAsia="ACaslon-Regular"/>
          <w:color w:val="000000"/>
          <w:szCs w:val="18"/>
        </w:rPr>
      </w:pPr>
    </w:p>
    <w:p w:rsidR="00E80FA3" w:rsidRPr="00521113" w:rsidRDefault="00E80FA3" w:rsidP="00E80FA3">
      <w:pPr>
        <w:pStyle w:val="Object"/>
        <w:numPr>
          <w:ilvl w:val="0"/>
          <w:numId w:val="6"/>
        </w:numPr>
        <w:tabs>
          <w:tab w:val="left" w:pos="360"/>
        </w:tabs>
        <w:suppressAutoHyphens/>
        <w:jc w:val="both"/>
        <w:rPr>
          <w:szCs w:val="18"/>
        </w:rPr>
      </w:pPr>
      <w:r>
        <w:rPr>
          <w:szCs w:val="18"/>
        </w:rPr>
        <w:t xml:space="preserve">[Wang et al. 2009] </w:t>
      </w:r>
      <w:r w:rsidRPr="00521113">
        <w:rPr>
          <w:szCs w:val="18"/>
        </w:rPr>
        <w:t xml:space="preserve">Wang R., Zhou K., Pan, M., and </w:t>
      </w:r>
      <w:proofErr w:type="spellStart"/>
      <w:r w:rsidRPr="00521113">
        <w:rPr>
          <w:szCs w:val="18"/>
        </w:rPr>
        <w:t>Bao</w:t>
      </w:r>
      <w:proofErr w:type="spellEnd"/>
      <w:r w:rsidRPr="00521113">
        <w:rPr>
          <w:szCs w:val="18"/>
        </w:rPr>
        <w:t xml:space="preserve">, H. 2009. </w:t>
      </w:r>
      <w:r w:rsidRPr="00521113">
        <w:rPr>
          <w:i/>
          <w:szCs w:val="18"/>
        </w:rPr>
        <w:t>An efficient GPU-based approach for interactive global illumination.</w:t>
      </w:r>
      <w:r w:rsidRPr="00521113">
        <w:rPr>
          <w:i/>
          <w:iCs/>
          <w:szCs w:val="18"/>
        </w:rPr>
        <w:t>ACM Trans. Graph.</w:t>
      </w:r>
      <w:r w:rsidRPr="00521113">
        <w:rPr>
          <w:szCs w:val="18"/>
        </w:rPr>
        <w:t xml:space="preserve"> 28, 3 (Jul. 2009), 1-8.</w:t>
      </w:r>
    </w:p>
    <w:p w:rsidR="00E80FA3" w:rsidRPr="00EE04DC" w:rsidRDefault="00E80FA3" w:rsidP="00E80FA3">
      <w:pPr>
        <w:pStyle w:val="a3"/>
        <w:rPr>
          <w:szCs w:val="18"/>
        </w:rPr>
      </w:pPr>
    </w:p>
    <w:p w:rsidR="00E80FA3" w:rsidRPr="00FD6CD3" w:rsidRDefault="00E80FA3" w:rsidP="00E80FA3">
      <w:pPr>
        <w:pStyle w:val="a3"/>
        <w:numPr>
          <w:ilvl w:val="0"/>
          <w:numId w:val="6"/>
        </w:numPr>
        <w:autoSpaceDE w:val="0"/>
        <w:autoSpaceDN w:val="0"/>
        <w:adjustRightInd w:val="0"/>
        <w:spacing w:before="0" w:after="0"/>
        <w:rPr>
          <w:rFonts w:eastAsia="ACaslon-Regular"/>
          <w:color w:val="000000"/>
          <w:szCs w:val="18"/>
        </w:rPr>
      </w:pPr>
      <w:r w:rsidRPr="004C4EA6">
        <w:rPr>
          <w:szCs w:val="18"/>
        </w:rPr>
        <w:t xml:space="preserve">[Ward and </w:t>
      </w:r>
      <w:proofErr w:type="spellStart"/>
      <w:r w:rsidRPr="004C4EA6">
        <w:rPr>
          <w:szCs w:val="18"/>
        </w:rPr>
        <w:t>Heckbert</w:t>
      </w:r>
      <w:proofErr w:type="spellEnd"/>
      <w:r w:rsidRPr="004C4EA6">
        <w:rPr>
          <w:szCs w:val="18"/>
        </w:rPr>
        <w:t xml:space="preserve"> 1992] WARD, G. J., AND HECKBERT, P. 1992. Irradiance Gradients. In </w:t>
      </w:r>
      <w:r w:rsidRPr="004C4EA6">
        <w:rPr>
          <w:i/>
          <w:iCs/>
          <w:szCs w:val="18"/>
        </w:rPr>
        <w:t xml:space="preserve">Third </w:t>
      </w:r>
      <w:proofErr w:type="spellStart"/>
      <w:r w:rsidRPr="004C4EA6">
        <w:rPr>
          <w:i/>
          <w:iCs/>
          <w:szCs w:val="18"/>
        </w:rPr>
        <w:t>Eurographics</w:t>
      </w:r>
      <w:proofErr w:type="spellEnd"/>
      <w:r w:rsidRPr="004C4EA6">
        <w:rPr>
          <w:i/>
          <w:iCs/>
          <w:szCs w:val="18"/>
        </w:rPr>
        <w:t xml:space="preserve"> Workshop on Rendering</w:t>
      </w:r>
      <w:r w:rsidRPr="004C4EA6">
        <w:rPr>
          <w:szCs w:val="18"/>
        </w:rPr>
        <w:t>, 85.98.</w:t>
      </w:r>
    </w:p>
    <w:p w:rsidR="00E80FA3" w:rsidRPr="00FD6CD3" w:rsidRDefault="00E80FA3" w:rsidP="00E80FA3">
      <w:pPr>
        <w:pStyle w:val="a3"/>
        <w:autoSpaceDE w:val="0"/>
        <w:autoSpaceDN w:val="0"/>
        <w:adjustRightInd w:val="0"/>
        <w:spacing w:before="0" w:after="0"/>
        <w:ind w:left="360"/>
        <w:rPr>
          <w:rFonts w:eastAsia="ACaslon-Regular"/>
          <w:color w:val="000000"/>
          <w:szCs w:val="18"/>
        </w:rPr>
      </w:pPr>
    </w:p>
    <w:p w:rsidR="00E80FA3" w:rsidRPr="00FD6CD3" w:rsidRDefault="00E80FA3" w:rsidP="00E80FA3">
      <w:pPr>
        <w:pStyle w:val="a3"/>
        <w:numPr>
          <w:ilvl w:val="0"/>
          <w:numId w:val="6"/>
        </w:numPr>
        <w:autoSpaceDE w:val="0"/>
        <w:autoSpaceDN w:val="0"/>
        <w:adjustRightInd w:val="0"/>
        <w:spacing w:before="0" w:after="0"/>
        <w:rPr>
          <w:rFonts w:eastAsia="ACaslon-Regular"/>
          <w:color w:val="000000"/>
          <w:szCs w:val="18"/>
        </w:rPr>
      </w:pPr>
      <w:r w:rsidRPr="00F403E0">
        <w:rPr>
          <w:szCs w:val="18"/>
        </w:rPr>
        <w:t>[Ward</w:t>
      </w:r>
      <w:r>
        <w:rPr>
          <w:szCs w:val="18"/>
        </w:rPr>
        <w:t xml:space="preserve"> et all</w:t>
      </w:r>
      <w:r w:rsidRPr="00F403E0">
        <w:rPr>
          <w:szCs w:val="18"/>
        </w:rPr>
        <w:t xml:space="preserve"> 88]</w:t>
      </w:r>
      <w:r>
        <w:rPr>
          <w:szCs w:val="18"/>
        </w:rPr>
        <w:t xml:space="preserve"> </w:t>
      </w:r>
      <w:r w:rsidRPr="00FD6CD3">
        <w:rPr>
          <w:szCs w:val="18"/>
        </w:rPr>
        <w:t xml:space="preserve">Ward, Gregory J.; Francis M. Rubinstein and Robert D. Clear: "A Ray Tracing </w:t>
      </w:r>
      <w:r>
        <w:rPr>
          <w:szCs w:val="18"/>
        </w:rPr>
        <w:t>Solution for Diff</w:t>
      </w:r>
      <w:r w:rsidRPr="00FD6CD3">
        <w:rPr>
          <w:szCs w:val="18"/>
        </w:rPr>
        <w:t xml:space="preserve">use </w:t>
      </w:r>
      <w:proofErr w:type="spellStart"/>
      <w:r w:rsidRPr="00FD6CD3">
        <w:rPr>
          <w:szCs w:val="18"/>
        </w:rPr>
        <w:t>Interreflection</w:t>
      </w:r>
      <w:proofErr w:type="spellEnd"/>
      <w:r w:rsidRPr="00FD6CD3">
        <w:rPr>
          <w:szCs w:val="18"/>
        </w:rPr>
        <w:t>". Computer Graphics 22 (4), pp. 85-92, 1988.</w:t>
      </w:r>
    </w:p>
    <w:p w:rsidR="00E80FA3" w:rsidRPr="00FD6CD3" w:rsidRDefault="00E80FA3" w:rsidP="00E80FA3">
      <w:pPr>
        <w:pStyle w:val="a3"/>
        <w:autoSpaceDE w:val="0"/>
        <w:autoSpaceDN w:val="0"/>
        <w:adjustRightInd w:val="0"/>
        <w:spacing w:before="0" w:after="0"/>
        <w:ind w:left="360"/>
        <w:rPr>
          <w:rFonts w:eastAsia="ACaslon-Regular"/>
          <w:color w:val="000000"/>
          <w:szCs w:val="18"/>
        </w:rPr>
      </w:pPr>
    </w:p>
    <w:p w:rsidR="00E80FA3" w:rsidRPr="00C945C2" w:rsidRDefault="00E80FA3" w:rsidP="00E80FA3">
      <w:pPr>
        <w:pStyle w:val="a3"/>
        <w:numPr>
          <w:ilvl w:val="0"/>
          <w:numId w:val="6"/>
        </w:numPr>
        <w:autoSpaceDE w:val="0"/>
        <w:autoSpaceDN w:val="0"/>
        <w:adjustRightInd w:val="0"/>
        <w:spacing w:before="0" w:after="0"/>
        <w:rPr>
          <w:bCs/>
          <w:szCs w:val="18"/>
        </w:rPr>
      </w:pPr>
      <w:r>
        <w:rPr>
          <w:szCs w:val="18"/>
        </w:rPr>
        <w:t>[</w:t>
      </w:r>
      <w:proofErr w:type="spellStart"/>
      <w:r>
        <w:rPr>
          <w:szCs w:val="18"/>
        </w:rPr>
        <w:t>Compressonator</w:t>
      </w:r>
      <w:proofErr w:type="spellEnd"/>
      <w:r>
        <w:rPr>
          <w:szCs w:val="18"/>
        </w:rPr>
        <w:t xml:space="preserve">] The </w:t>
      </w:r>
      <w:proofErr w:type="spellStart"/>
      <w:r>
        <w:rPr>
          <w:szCs w:val="18"/>
        </w:rPr>
        <w:t>Compressonator</w:t>
      </w:r>
      <w:proofErr w:type="spellEnd"/>
      <w:r>
        <w:rPr>
          <w:szCs w:val="18"/>
        </w:rPr>
        <w:t xml:space="preserve">. </w:t>
      </w:r>
      <w:r>
        <w:t xml:space="preserve">A tool for compressing textures and creating </w:t>
      </w:r>
      <w:proofErr w:type="spellStart"/>
      <w:r>
        <w:t>mip</w:t>
      </w:r>
      <w:proofErr w:type="spellEnd"/>
      <w:r>
        <w:t xml:space="preserve">-map levels. Can visualize image difference and calculate square error. </w:t>
      </w:r>
      <w:hyperlink r:id="rId24" w:history="1">
        <w:r w:rsidRPr="008679D5">
          <w:rPr>
            <w:rStyle w:val="a8"/>
            <w:szCs w:val="18"/>
          </w:rPr>
          <w:t>http://developer.amd.com/tools/compressonator/pages/default.aspx</w:t>
        </w:r>
      </w:hyperlink>
    </w:p>
    <w:p w:rsidR="006C0999" w:rsidRDefault="007A3F00">
      <w:pPr>
        <w:widowControl w:val="0"/>
        <w:autoSpaceDE w:val="0"/>
        <w:autoSpaceDN w:val="0"/>
        <w:adjustRightInd w:val="0"/>
        <w:spacing w:after="0" w:line="239" w:lineRule="exact"/>
        <w:ind w:left="338" w:right="306"/>
        <w:rPr>
          <w:rFonts w:ascii="Times New Roman" w:hAnsi="Times New Roman" w:cs="Times New Roman"/>
          <w:spacing w:val="1"/>
          <w:sz w:val="19"/>
          <w:szCs w:val="19"/>
        </w:rPr>
      </w:pPr>
      <w:r>
        <w:rPr>
          <w:rFonts w:ascii="Times New Roman" w:hAnsi="Times New Roman" w:cs="Times New Roman"/>
          <w:spacing w:val="1"/>
          <w:sz w:val="19"/>
          <w:szCs w:val="19"/>
        </w:rPr>
        <w:t xml:space="preserve"> </w:t>
      </w:r>
    </w:p>
    <w:p w:rsidR="002F0268" w:rsidRDefault="009D7ACD" w:rsidP="002F0268">
      <w:pPr>
        <w:widowControl w:val="0"/>
        <w:autoSpaceDE w:val="0"/>
        <w:autoSpaceDN w:val="0"/>
        <w:adjustRightInd w:val="0"/>
        <w:spacing w:after="0" w:line="239" w:lineRule="exact"/>
        <w:ind w:left="15" w:right="5140"/>
        <w:rPr>
          <w:rFonts w:ascii="Times New Roman" w:hAnsi="Times New Roman" w:cs="Times New Roman"/>
          <w:b/>
          <w:bCs/>
          <w:spacing w:val="1"/>
          <w:sz w:val="23"/>
          <w:szCs w:val="23"/>
        </w:rPr>
      </w:pPr>
      <w:r>
        <w:rPr>
          <w:rFonts w:ascii="Times New Roman" w:hAnsi="Times New Roman" w:cs="Times New Roman"/>
          <w:b/>
          <w:bCs/>
          <w:spacing w:val="1"/>
          <w:sz w:val="23"/>
          <w:szCs w:val="23"/>
        </w:rPr>
        <w:t>About the authors</w:t>
      </w:r>
    </w:p>
    <w:p w:rsidR="002F0268" w:rsidRPr="002F0268" w:rsidRDefault="002F0268" w:rsidP="002F0268">
      <w:pPr>
        <w:widowControl w:val="0"/>
        <w:autoSpaceDE w:val="0"/>
        <w:autoSpaceDN w:val="0"/>
        <w:adjustRightInd w:val="0"/>
        <w:spacing w:after="0" w:line="239" w:lineRule="exact"/>
        <w:ind w:left="15" w:right="5140"/>
        <w:rPr>
          <w:rFonts w:ascii="Times New Roman" w:hAnsi="Times New Roman" w:cs="Times New Roman"/>
          <w:b/>
          <w:bCs/>
          <w:spacing w:val="1"/>
          <w:sz w:val="23"/>
          <w:szCs w:val="23"/>
        </w:rPr>
      </w:pPr>
    </w:p>
    <w:p w:rsidR="00F7662C" w:rsidRPr="00F7662C" w:rsidRDefault="00F7662C" w:rsidP="00F7662C">
      <w:pPr>
        <w:jc w:val="both"/>
        <w:rPr>
          <w:rFonts w:ascii="Times New Roman" w:hAnsi="Times New Roman" w:cs="Times New Roman"/>
          <w:color w:val="0000FF"/>
          <w:sz w:val="18"/>
          <w:szCs w:val="18"/>
        </w:rPr>
      </w:pPr>
      <w:r w:rsidRPr="00F7662C">
        <w:rPr>
          <w:rFonts w:ascii="Times New Roman" w:hAnsi="Times New Roman" w:cs="Times New Roman"/>
          <w:sz w:val="18"/>
          <w:szCs w:val="18"/>
        </w:rPr>
        <w:t xml:space="preserve">Vladimir </w:t>
      </w:r>
      <w:proofErr w:type="spellStart"/>
      <w:r w:rsidRPr="00F7662C">
        <w:rPr>
          <w:rFonts w:ascii="Times New Roman" w:hAnsi="Times New Roman" w:cs="Times New Roman"/>
          <w:sz w:val="18"/>
          <w:szCs w:val="18"/>
        </w:rPr>
        <w:t>Frolov</w:t>
      </w:r>
      <w:proofErr w:type="spellEnd"/>
      <w:r w:rsidRPr="00F7662C">
        <w:rPr>
          <w:rFonts w:ascii="Times New Roman" w:hAnsi="Times New Roman" w:cs="Times New Roman"/>
          <w:sz w:val="18"/>
          <w:szCs w:val="18"/>
        </w:rPr>
        <w:t xml:space="preserve"> is a post graduate student in </w:t>
      </w:r>
      <w:proofErr w:type="spellStart"/>
      <w:r w:rsidRPr="00F7662C">
        <w:rPr>
          <w:rFonts w:ascii="Times New Roman" w:hAnsi="Times New Roman" w:cs="Times New Roman"/>
          <w:sz w:val="18"/>
          <w:szCs w:val="18"/>
        </w:rPr>
        <w:t>Keldysh</w:t>
      </w:r>
      <w:proofErr w:type="spellEnd"/>
      <w:r w:rsidRPr="00F7662C">
        <w:rPr>
          <w:rFonts w:ascii="Times New Roman" w:hAnsi="Times New Roman" w:cs="Times New Roman"/>
          <w:sz w:val="18"/>
          <w:szCs w:val="18"/>
        </w:rPr>
        <w:t xml:space="preserve"> Institute of Applied Mathematics. He works at NVIDIA as developer technology engineer. His contact email is </w:t>
      </w:r>
      <w:hyperlink r:id="rId25" w:history="1">
        <w:r w:rsidRPr="00F7662C">
          <w:rPr>
            <w:rStyle w:val="a8"/>
            <w:rFonts w:ascii="Times New Roman" w:hAnsi="Times New Roman" w:cs="Times New Roman"/>
            <w:sz w:val="18"/>
            <w:szCs w:val="18"/>
          </w:rPr>
          <w:t>vfrolov@graphics.cs.msu.ru</w:t>
        </w:r>
      </w:hyperlink>
      <w:r w:rsidRPr="00F7662C">
        <w:rPr>
          <w:rFonts w:ascii="Times New Roman" w:hAnsi="Times New Roman" w:cs="Times New Roman"/>
          <w:color w:val="0000FF"/>
          <w:sz w:val="18"/>
          <w:szCs w:val="18"/>
        </w:rPr>
        <w:t>.</w:t>
      </w:r>
    </w:p>
    <w:p w:rsidR="00F7662C" w:rsidRPr="00F7662C" w:rsidRDefault="00F7662C" w:rsidP="00F7662C">
      <w:pPr>
        <w:jc w:val="both"/>
        <w:rPr>
          <w:rFonts w:ascii="Times New Roman" w:hAnsi="Times New Roman" w:cs="Times New Roman"/>
          <w:sz w:val="18"/>
          <w:szCs w:val="18"/>
        </w:rPr>
      </w:pPr>
      <w:r w:rsidRPr="00F7662C">
        <w:rPr>
          <w:rFonts w:ascii="Times New Roman" w:hAnsi="Times New Roman" w:cs="Times New Roman"/>
          <w:sz w:val="18"/>
          <w:szCs w:val="18"/>
        </w:rPr>
        <w:t xml:space="preserve">Konstantin </w:t>
      </w:r>
      <w:proofErr w:type="spellStart"/>
      <w:r w:rsidRPr="00F7662C">
        <w:rPr>
          <w:rFonts w:ascii="Times New Roman" w:hAnsi="Times New Roman" w:cs="Times New Roman"/>
          <w:sz w:val="18"/>
          <w:szCs w:val="18"/>
        </w:rPr>
        <w:t>Vostryakov</w:t>
      </w:r>
      <w:proofErr w:type="spellEnd"/>
      <w:r w:rsidRPr="00F7662C">
        <w:rPr>
          <w:rFonts w:ascii="Times New Roman" w:hAnsi="Times New Roman" w:cs="Times New Roman"/>
          <w:sz w:val="18"/>
          <w:szCs w:val="18"/>
        </w:rPr>
        <w:t xml:space="preserve"> is a PhD researcher. He graduated from </w:t>
      </w:r>
      <w:proofErr w:type="spellStart"/>
      <w:r w:rsidRPr="00F7662C">
        <w:rPr>
          <w:rFonts w:ascii="Times New Roman" w:hAnsi="Times New Roman" w:cs="Times New Roman"/>
          <w:sz w:val="18"/>
          <w:szCs w:val="18"/>
        </w:rPr>
        <w:t>Keldysh</w:t>
      </w:r>
      <w:proofErr w:type="spellEnd"/>
      <w:r w:rsidRPr="00F7662C">
        <w:rPr>
          <w:rFonts w:ascii="Times New Roman" w:hAnsi="Times New Roman" w:cs="Times New Roman"/>
          <w:sz w:val="18"/>
          <w:szCs w:val="18"/>
        </w:rPr>
        <w:t xml:space="preserve"> Institute of Applied Mathematics. He works at </w:t>
      </w:r>
      <w:proofErr w:type="spellStart"/>
      <w:r w:rsidRPr="00F7662C">
        <w:rPr>
          <w:rFonts w:ascii="Times New Roman" w:hAnsi="Times New Roman" w:cs="Times New Roman"/>
          <w:sz w:val="18"/>
          <w:szCs w:val="18"/>
        </w:rPr>
        <w:t>Nvidia</w:t>
      </w:r>
      <w:proofErr w:type="spellEnd"/>
      <w:r w:rsidRPr="00F7662C">
        <w:rPr>
          <w:rFonts w:ascii="Times New Roman" w:hAnsi="Times New Roman" w:cs="Times New Roman"/>
          <w:sz w:val="18"/>
          <w:szCs w:val="18"/>
        </w:rPr>
        <w:t xml:space="preserve"> in </w:t>
      </w:r>
      <w:proofErr w:type="spellStart"/>
      <w:r w:rsidRPr="00F7662C">
        <w:rPr>
          <w:rFonts w:ascii="Times New Roman" w:hAnsi="Times New Roman" w:cs="Times New Roman"/>
          <w:sz w:val="18"/>
          <w:szCs w:val="18"/>
        </w:rPr>
        <w:t>OptiX</w:t>
      </w:r>
      <w:proofErr w:type="spellEnd"/>
      <w:r w:rsidRPr="00F7662C">
        <w:rPr>
          <w:rFonts w:ascii="Times New Roman" w:hAnsi="Times New Roman" w:cs="Times New Roman"/>
          <w:sz w:val="18"/>
          <w:szCs w:val="18"/>
        </w:rPr>
        <w:t xml:space="preserve"> team. His contact email is kvostryakov@nvidia.com.</w:t>
      </w:r>
    </w:p>
    <w:p w:rsidR="00F7662C" w:rsidRPr="00F7662C" w:rsidRDefault="00F7662C" w:rsidP="00F7662C">
      <w:pPr>
        <w:jc w:val="both"/>
        <w:rPr>
          <w:rFonts w:ascii="Times New Roman" w:hAnsi="Times New Roman" w:cs="Times New Roman"/>
          <w:sz w:val="18"/>
          <w:szCs w:val="18"/>
        </w:rPr>
      </w:pPr>
      <w:r w:rsidRPr="00F7662C">
        <w:rPr>
          <w:rFonts w:ascii="Times New Roman" w:hAnsi="Times New Roman" w:cs="Times New Roman"/>
          <w:sz w:val="18"/>
          <w:szCs w:val="18"/>
        </w:rPr>
        <w:t xml:space="preserve">Alexander </w:t>
      </w:r>
      <w:proofErr w:type="spellStart"/>
      <w:r w:rsidRPr="00F7662C">
        <w:rPr>
          <w:rFonts w:ascii="Times New Roman" w:hAnsi="Times New Roman" w:cs="Times New Roman"/>
          <w:sz w:val="18"/>
          <w:szCs w:val="18"/>
        </w:rPr>
        <w:t>Kharlamov</w:t>
      </w:r>
      <w:proofErr w:type="spellEnd"/>
      <w:r w:rsidRPr="00F7662C">
        <w:rPr>
          <w:rFonts w:ascii="Times New Roman" w:hAnsi="Times New Roman" w:cs="Times New Roman"/>
          <w:sz w:val="18"/>
          <w:szCs w:val="18"/>
        </w:rPr>
        <w:t xml:space="preserve"> is a PhD student at Computational </w:t>
      </w:r>
      <w:proofErr w:type="spellStart"/>
      <w:r w:rsidRPr="00F7662C">
        <w:rPr>
          <w:rFonts w:ascii="Times New Roman" w:hAnsi="Times New Roman" w:cs="Times New Roman"/>
          <w:sz w:val="18"/>
          <w:szCs w:val="18"/>
        </w:rPr>
        <w:t>Mathematicsand</w:t>
      </w:r>
      <w:proofErr w:type="spellEnd"/>
      <w:r w:rsidRPr="00F7662C">
        <w:rPr>
          <w:rFonts w:ascii="Times New Roman" w:hAnsi="Times New Roman" w:cs="Times New Roman"/>
          <w:sz w:val="18"/>
          <w:szCs w:val="18"/>
        </w:rPr>
        <w:t xml:space="preserve"> Cybernetics department of </w:t>
      </w:r>
      <w:proofErr w:type="spellStart"/>
      <w:r w:rsidRPr="00F7662C">
        <w:rPr>
          <w:rFonts w:ascii="Times New Roman" w:hAnsi="Times New Roman" w:cs="Times New Roman"/>
          <w:sz w:val="18"/>
          <w:szCs w:val="18"/>
        </w:rPr>
        <w:t>LomonosovMoscow</w:t>
      </w:r>
      <w:proofErr w:type="spellEnd"/>
      <w:r w:rsidRPr="00F7662C">
        <w:rPr>
          <w:rFonts w:ascii="Times New Roman" w:hAnsi="Times New Roman" w:cs="Times New Roman"/>
          <w:sz w:val="18"/>
          <w:szCs w:val="18"/>
        </w:rPr>
        <w:t xml:space="preserve"> State University. Alexander works at NVIDIA as a developer technology engineer. His contact email is </w:t>
      </w:r>
      <w:hyperlink r:id="rId26" w:history="1">
        <w:r w:rsidR="0075616C">
          <w:rPr>
            <w:rStyle w:val="a8"/>
            <w:rFonts w:ascii="Times New Roman" w:hAnsi="Times New Roman" w:cs="Times New Roman"/>
            <w:sz w:val="18"/>
            <w:szCs w:val="18"/>
          </w:rPr>
          <w:t>ak</w:t>
        </w:r>
        <w:r w:rsidRPr="00F7662C">
          <w:rPr>
            <w:rStyle w:val="a8"/>
            <w:rFonts w:ascii="Times New Roman" w:hAnsi="Times New Roman" w:cs="Times New Roman"/>
            <w:sz w:val="18"/>
            <w:szCs w:val="18"/>
          </w:rPr>
          <w:t>harlamov@nvidia.com</w:t>
        </w:r>
      </w:hyperlink>
      <w:r w:rsidRPr="00F7662C">
        <w:rPr>
          <w:rFonts w:ascii="Times New Roman" w:hAnsi="Times New Roman" w:cs="Times New Roman"/>
          <w:sz w:val="18"/>
          <w:szCs w:val="18"/>
        </w:rPr>
        <w:t>.</w:t>
      </w:r>
    </w:p>
    <w:p w:rsidR="009D7ACD" w:rsidRPr="00FF4986" w:rsidRDefault="00F7662C" w:rsidP="00FF4986">
      <w:pPr>
        <w:jc w:val="both"/>
        <w:rPr>
          <w:rFonts w:ascii="Times New Roman" w:hAnsi="Times New Roman" w:cs="Times New Roman"/>
          <w:sz w:val="18"/>
          <w:szCs w:val="18"/>
        </w:rPr>
      </w:pPr>
      <w:r w:rsidRPr="00F7662C">
        <w:rPr>
          <w:rFonts w:ascii="Times New Roman" w:hAnsi="Times New Roman" w:cs="Times New Roman"/>
          <w:sz w:val="18"/>
          <w:szCs w:val="18"/>
        </w:rPr>
        <w:lastRenderedPageBreak/>
        <w:t xml:space="preserve">Vladimir Galaktionov, PhD, </w:t>
      </w:r>
      <w:proofErr w:type="spellStart"/>
      <w:r w:rsidRPr="00F7662C">
        <w:rPr>
          <w:rFonts w:ascii="Times New Roman" w:hAnsi="Times New Roman" w:cs="Times New Roman"/>
          <w:sz w:val="18"/>
          <w:szCs w:val="18"/>
        </w:rPr>
        <w:t>prof</w:t>
      </w:r>
      <w:proofErr w:type="spellEnd"/>
      <w:r w:rsidRPr="00F7662C">
        <w:rPr>
          <w:rFonts w:ascii="Times New Roman" w:hAnsi="Times New Roman" w:cs="Times New Roman"/>
          <w:sz w:val="18"/>
          <w:szCs w:val="18"/>
        </w:rPr>
        <w:t xml:space="preserve">. Head of the department at </w:t>
      </w:r>
      <w:proofErr w:type="spellStart"/>
      <w:r w:rsidRPr="00F7662C">
        <w:rPr>
          <w:rFonts w:ascii="Times New Roman" w:hAnsi="Times New Roman" w:cs="Times New Roman"/>
          <w:sz w:val="18"/>
          <w:szCs w:val="18"/>
        </w:rPr>
        <w:t>Keldysh</w:t>
      </w:r>
      <w:proofErr w:type="spellEnd"/>
      <w:r w:rsidRPr="00F7662C">
        <w:rPr>
          <w:rFonts w:ascii="Times New Roman" w:hAnsi="Times New Roman" w:cs="Times New Roman"/>
          <w:sz w:val="18"/>
          <w:szCs w:val="18"/>
        </w:rPr>
        <w:t xml:space="preserve"> Institute of Applied Mathematics RAS. His contact e-mail: </w:t>
      </w:r>
      <w:hyperlink r:id="rId27" w:history="1">
        <w:r w:rsidRPr="00F7662C">
          <w:rPr>
            <w:rStyle w:val="a8"/>
            <w:rFonts w:ascii="Times New Roman" w:hAnsi="Times New Roman" w:cs="Times New Roman"/>
            <w:sz w:val="18"/>
            <w:szCs w:val="18"/>
          </w:rPr>
          <w:t>vlgal@gin.keldysh.ru</w:t>
        </w:r>
      </w:hyperlink>
      <w:r w:rsidRPr="00F7662C">
        <w:rPr>
          <w:rFonts w:ascii="Times New Roman" w:hAnsi="Times New Roman" w:cs="Times New Roman"/>
          <w:sz w:val="18"/>
          <w:szCs w:val="18"/>
        </w:rPr>
        <w:t>.</w:t>
      </w:r>
    </w:p>
    <w:sectPr w:rsidR="009D7ACD" w:rsidRPr="00FF4986" w:rsidSect="006C0999">
      <w:pgSz w:w="11905" w:h="16837"/>
      <w:pgMar w:top="1500" w:right="2240" w:bottom="1980" w:left="268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ヒラギノ角ゴ Pro W3">
    <w:altName w:val="Times New Roman"/>
    <w:charset w:val="00"/>
    <w:family w:val="roman"/>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ACaslon-Regular">
    <w:altName w:val="Arial Unicode MS"/>
    <w:panose1 w:val="00000000000000000000"/>
    <w:charset w:val="81"/>
    <w:family w:val="auto"/>
    <w:notTrueType/>
    <w:pitch w:val="default"/>
    <w:sig w:usb0="00000001" w:usb1="09060000" w:usb2="00000010" w:usb3="00000000" w:csb0="00080000"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Times-Roman~10">
    <w:altName w:val="Times New Roman"/>
    <w:panose1 w:val="00000000000000000000"/>
    <w:charset w:val="00"/>
    <w:family w:val="auto"/>
    <w:notTrueType/>
    <w:pitch w:val="default"/>
    <w:sig w:usb0="00000003" w:usb1="00000000" w:usb2="00000000" w:usb3="00000000" w:csb0="00000001" w:csb1="00000000"/>
  </w:font>
  <w:font w:name="Times-Roman~13">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1"/>
      <w:numFmt w:val="decimal"/>
      <w:pStyle w:val="1"/>
      <w:lvlText w:val="%1."/>
      <w:legacy w:legacy="1" w:legacySpace="72" w:legacyIndent="0"/>
      <w:lvlJc w:val="left"/>
    </w:lvl>
    <w:lvl w:ilvl="1">
      <w:start w:val="1"/>
      <w:numFmt w:val="decimal"/>
      <w:pStyle w:val="2"/>
      <w:lvlText w:val="%1.%2"/>
      <w:legacy w:legacy="1" w:legacySpace="144" w:legacyIndent="0"/>
      <w:lvlJc w:val="left"/>
    </w:lvl>
    <w:lvl w:ilvl="2">
      <w:start w:val="1"/>
      <w:numFmt w:val="decimal"/>
      <w:pStyle w:val="3"/>
      <w:lvlText w:val="%1.%2.%3"/>
      <w:legacy w:legacy="1" w:legacySpace="144" w:legacyIndent="0"/>
      <w:lvlJc w:val="left"/>
    </w:lvl>
    <w:lvl w:ilvl="3">
      <w:start w:val="1"/>
      <w:numFmt w:val="decimal"/>
      <w:pStyle w:val="4"/>
      <w:lvlText w:val="%1.%2.%3.%4"/>
      <w:legacy w:legacy="1" w:legacySpace="144" w:legacyIndent="0"/>
      <w:lvlJc w:val="left"/>
    </w:lvl>
    <w:lvl w:ilvl="4">
      <w:start w:val="1"/>
      <w:numFmt w:val="decimal"/>
      <w:pStyle w:val="5"/>
      <w:lvlText w:val="%1.%2.%3.%4.%5"/>
      <w:legacy w:legacy="1" w:legacySpace="144" w:legacyIndent="0"/>
      <w:lvlJc w:val="left"/>
    </w:lvl>
    <w:lvl w:ilvl="5">
      <w:start w:val="1"/>
      <w:numFmt w:val="decimal"/>
      <w:pStyle w:val="6"/>
      <w:lvlText w:val="%1.%2.%3.%4.%5.%6"/>
      <w:legacy w:legacy="1" w:legacySpace="144" w:legacyIndent="0"/>
      <w:lvlJc w:val="left"/>
    </w:lvl>
    <w:lvl w:ilvl="6">
      <w:start w:val="1"/>
      <w:numFmt w:val="decimal"/>
      <w:pStyle w:val="7"/>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1">
    <w:nsid w:val="00000002"/>
    <w:multiLevelType w:val="singleLevel"/>
    <w:tmpl w:val="C52EF758"/>
    <w:name w:val="WW8Num2"/>
    <w:lvl w:ilvl="0">
      <w:start w:val="1"/>
      <w:numFmt w:val="decimal"/>
      <w:lvlText w:val="[%1]"/>
      <w:lvlJc w:val="left"/>
      <w:pPr>
        <w:tabs>
          <w:tab w:val="num" w:pos="360"/>
        </w:tabs>
        <w:ind w:left="360" w:hanging="360"/>
      </w:pPr>
      <w:rPr>
        <w:color w:val="auto"/>
      </w:rPr>
    </w:lvl>
  </w:abstractNum>
  <w:abstractNum w:abstractNumId="2">
    <w:nsid w:val="0E89580A"/>
    <w:multiLevelType w:val="hybridMultilevel"/>
    <w:tmpl w:val="5E92A098"/>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3">
    <w:nsid w:val="1A11342F"/>
    <w:multiLevelType w:val="singleLevel"/>
    <w:tmpl w:val="5A5E5016"/>
    <w:lvl w:ilvl="0">
      <w:start w:val="1"/>
      <w:numFmt w:val="decimal"/>
      <w:lvlText w:val="[%1]"/>
      <w:legacy w:legacy="1" w:legacySpace="0" w:legacyIndent="360"/>
      <w:lvlJc w:val="left"/>
      <w:pPr>
        <w:ind w:left="360" w:hanging="360"/>
      </w:pPr>
    </w:lvl>
  </w:abstractNum>
  <w:abstractNum w:abstractNumId="4">
    <w:nsid w:val="2D960323"/>
    <w:multiLevelType w:val="hybridMultilevel"/>
    <w:tmpl w:val="FF3EA9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73247515"/>
    <w:multiLevelType w:val="hybridMultilevel"/>
    <w:tmpl w:val="F66C2FF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2"/>
  </w:num>
  <w:num w:numId="2">
    <w:abstractNumId w:val="0"/>
  </w:num>
  <w:num w:numId="3">
    <w:abstractNumId w:val="5"/>
  </w:num>
  <w:num w:numId="4">
    <w:abstractNumId w:val="3"/>
  </w:num>
  <w:num w:numId="5">
    <w:abstractNumId w:val="4"/>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4"/>
  <w:embedSystemFonts/>
  <w:bordersDoNotSurroundHeader/>
  <w:bordersDoNotSurroundFooter/>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balanceSingleByteDoubleByteWidth/>
    <w:doNotLeaveBackslashAlone/>
    <w:ulTrailSpace/>
    <w:doNotExpandShiftReturn/>
    <w:adjustLineHeightInTable/>
    <w:useFELayout/>
  </w:compat>
  <w:rsids>
    <w:rsidRoot w:val="007A3F00"/>
    <w:rsid w:val="0000280A"/>
    <w:rsid w:val="0000357A"/>
    <w:rsid w:val="00013434"/>
    <w:rsid w:val="00013A37"/>
    <w:rsid w:val="0001490B"/>
    <w:rsid w:val="00015161"/>
    <w:rsid w:val="00017FAD"/>
    <w:rsid w:val="00040281"/>
    <w:rsid w:val="00042783"/>
    <w:rsid w:val="00047B10"/>
    <w:rsid w:val="00054F00"/>
    <w:rsid w:val="00057E43"/>
    <w:rsid w:val="000659BB"/>
    <w:rsid w:val="000720FB"/>
    <w:rsid w:val="0007221E"/>
    <w:rsid w:val="0008293E"/>
    <w:rsid w:val="00084EAC"/>
    <w:rsid w:val="000852B7"/>
    <w:rsid w:val="00091506"/>
    <w:rsid w:val="00091651"/>
    <w:rsid w:val="00094B37"/>
    <w:rsid w:val="000A2FBC"/>
    <w:rsid w:val="000A70B3"/>
    <w:rsid w:val="000B32DA"/>
    <w:rsid w:val="000B716A"/>
    <w:rsid w:val="000C153E"/>
    <w:rsid w:val="000C677A"/>
    <w:rsid w:val="000C6B2A"/>
    <w:rsid w:val="000D088E"/>
    <w:rsid w:val="000D14D8"/>
    <w:rsid w:val="000D777A"/>
    <w:rsid w:val="000E11C5"/>
    <w:rsid w:val="000E59B8"/>
    <w:rsid w:val="000E5B05"/>
    <w:rsid w:val="000E74F2"/>
    <w:rsid w:val="000F4155"/>
    <w:rsid w:val="000F47BE"/>
    <w:rsid w:val="000F702E"/>
    <w:rsid w:val="00112EBA"/>
    <w:rsid w:val="001176C5"/>
    <w:rsid w:val="0012772A"/>
    <w:rsid w:val="00131EC1"/>
    <w:rsid w:val="00141133"/>
    <w:rsid w:val="00147D43"/>
    <w:rsid w:val="00150DE5"/>
    <w:rsid w:val="00153E2E"/>
    <w:rsid w:val="001547A9"/>
    <w:rsid w:val="00157F05"/>
    <w:rsid w:val="001620D3"/>
    <w:rsid w:val="00166943"/>
    <w:rsid w:val="0017022C"/>
    <w:rsid w:val="0017136E"/>
    <w:rsid w:val="001745A2"/>
    <w:rsid w:val="00182934"/>
    <w:rsid w:val="00183D9E"/>
    <w:rsid w:val="00190C8D"/>
    <w:rsid w:val="00191C2B"/>
    <w:rsid w:val="001932D4"/>
    <w:rsid w:val="00193EEB"/>
    <w:rsid w:val="0019474B"/>
    <w:rsid w:val="001A2ABB"/>
    <w:rsid w:val="001B1791"/>
    <w:rsid w:val="001B5057"/>
    <w:rsid w:val="001C0FF0"/>
    <w:rsid w:val="001C51CA"/>
    <w:rsid w:val="001C73F1"/>
    <w:rsid w:val="001D38F3"/>
    <w:rsid w:val="001E10C2"/>
    <w:rsid w:val="001E57CB"/>
    <w:rsid w:val="001E5BB2"/>
    <w:rsid w:val="00200E6A"/>
    <w:rsid w:val="002016A1"/>
    <w:rsid w:val="00205352"/>
    <w:rsid w:val="0021401F"/>
    <w:rsid w:val="0021575E"/>
    <w:rsid w:val="00224790"/>
    <w:rsid w:val="00235B92"/>
    <w:rsid w:val="00237E24"/>
    <w:rsid w:val="00240A7C"/>
    <w:rsid w:val="0025003C"/>
    <w:rsid w:val="0025140A"/>
    <w:rsid w:val="002606B4"/>
    <w:rsid w:val="00260DA8"/>
    <w:rsid w:val="00265941"/>
    <w:rsid w:val="0027057C"/>
    <w:rsid w:val="002716FE"/>
    <w:rsid w:val="00272091"/>
    <w:rsid w:val="00274D74"/>
    <w:rsid w:val="00276386"/>
    <w:rsid w:val="00276BDA"/>
    <w:rsid w:val="00285D25"/>
    <w:rsid w:val="00294816"/>
    <w:rsid w:val="00296BD9"/>
    <w:rsid w:val="002A12F1"/>
    <w:rsid w:val="002A476D"/>
    <w:rsid w:val="002A7552"/>
    <w:rsid w:val="002A75F3"/>
    <w:rsid w:val="002A789F"/>
    <w:rsid w:val="002C5694"/>
    <w:rsid w:val="002C5E8A"/>
    <w:rsid w:val="002C6F56"/>
    <w:rsid w:val="002C74BD"/>
    <w:rsid w:val="002D617B"/>
    <w:rsid w:val="002E1F0C"/>
    <w:rsid w:val="002E338C"/>
    <w:rsid w:val="002E3BB5"/>
    <w:rsid w:val="002E7228"/>
    <w:rsid w:val="002F0268"/>
    <w:rsid w:val="002F19BF"/>
    <w:rsid w:val="002F2FDB"/>
    <w:rsid w:val="002F5742"/>
    <w:rsid w:val="002F7E9C"/>
    <w:rsid w:val="003069CF"/>
    <w:rsid w:val="00311988"/>
    <w:rsid w:val="0032005C"/>
    <w:rsid w:val="00321C4F"/>
    <w:rsid w:val="00340622"/>
    <w:rsid w:val="00343466"/>
    <w:rsid w:val="00343FEA"/>
    <w:rsid w:val="003465F1"/>
    <w:rsid w:val="00346C07"/>
    <w:rsid w:val="00350889"/>
    <w:rsid w:val="00360A02"/>
    <w:rsid w:val="003866E8"/>
    <w:rsid w:val="003A27CA"/>
    <w:rsid w:val="003A6839"/>
    <w:rsid w:val="003A7A1F"/>
    <w:rsid w:val="003B2095"/>
    <w:rsid w:val="003D2A7E"/>
    <w:rsid w:val="003D4615"/>
    <w:rsid w:val="003E641D"/>
    <w:rsid w:val="003E7B13"/>
    <w:rsid w:val="003E7E2A"/>
    <w:rsid w:val="003F3F01"/>
    <w:rsid w:val="0040442D"/>
    <w:rsid w:val="00411182"/>
    <w:rsid w:val="00414CDB"/>
    <w:rsid w:val="00424D28"/>
    <w:rsid w:val="0043220F"/>
    <w:rsid w:val="00435D7C"/>
    <w:rsid w:val="00437BEB"/>
    <w:rsid w:val="004402D3"/>
    <w:rsid w:val="0044043F"/>
    <w:rsid w:val="004408F6"/>
    <w:rsid w:val="004418F3"/>
    <w:rsid w:val="00441C0A"/>
    <w:rsid w:val="004432BF"/>
    <w:rsid w:val="004469D8"/>
    <w:rsid w:val="00455FD4"/>
    <w:rsid w:val="00456661"/>
    <w:rsid w:val="00460498"/>
    <w:rsid w:val="004621DE"/>
    <w:rsid w:val="0046299A"/>
    <w:rsid w:val="00466D40"/>
    <w:rsid w:val="00467561"/>
    <w:rsid w:val="0047367C"/>
    <w:rsid w:val="00473CB8"/>
    <w:rsid w:val="004805A4"/>
    <w:rsid w:val="00481D97"/>
    <w:rsid w:val="00490A60"/>
    <w:rsid w:val="00493B8C"/>
    <w:rsid w:val="00493BEE"/>
    <w:rsid w:val="004A6186"/>
    <w:rsid w:val="004B10D4"/>
    <w:rsid w:val="004B1DD6"/>
    <w:rsid w:val="004B2D3F"/>
    <w:rsid w:val="004D3384"/>
    <w:rsid w:val="004D6F8A"/>
    <w:rsid w:val="004D7406"/>
    <w:rsid w:val="004E0493"/>
    <w:rsid w:val="004E1C8E"/>
    <w:rsid w:val="004E265B"/>
    <w:rsid w:val="004F17C2"/>
    <w:rsid w:val="004F33B0"/>
    <w:rsid w:val="004F3601"/>
    <w:rsid w:val="004F6E6C"/>
    <w:rsid w:val="004F72F4"/>
    <w:rsid w:val="00504C3B"/>
    <w:rsid w:val="00510A7F"/>
    <w:rsid w:val="0051387C"/>
    <w:rsid w:val="005159F7"/>
    <w:rsid w:val="00517A72"/>
    <w:rsid w:val="00534D64"/>
    <w:rsid w:val="00545B97"/>
    <w:rsid w:val="005526AD"/>
    <w:rsid w:val="00557594"/>
    <w:rsid w:val="005577DB"/>
    <w:rsid w:val="00563F66"/>
    <w:rsid w:val="00564991"/>
    <w:rsid w:val="00573071"/>
    <w:rsid w:val="00586501"/>
    <w:rsid w:val="00586614"/>
    <w:rsid w:val="00596276"/>
    <w:rsid w:val="00597105"/>
    <w:rsid w:val="005A4A9F"/>
    <w:rsid w:val="005A75BE"/>
    <w:rsid w:val="005A7FF6"/>
    <w:rsid w:val="005B14BA"/>
    <w:rsid w:val="005B5057"/>
    <w:rsid w:val="005C1EC2"/>
    <w:rsid w:val="005D22DB"/>
    <w:rsid w:val="005F0FBD"/>
    <w:rsid w:val="005F169C"/>
    <w:rsid w:val="005F65F9"/>
    <w:rsid w:val="006200A1"/>
    <w:rsid w:val="00620C1F"/>
    <w:rsid w:val="0062268F"/>
    <w:rsid w:val="006237DF"/>
    <w:rsid w:val="00632840"/>
    <w:rsid w:val="00641438"/>
    <w:rsid w:val="00644CEB"/>
    <w:rsid w:val="006454F5"/>
    <w:rsid w:val="0064611E"/>
    <w:rsid w:val="006557A7"/>
    <w:rsid w:val="00655905"/>
    <w:rsid w:val="00663512"/>
    <w:rsid w:val="00666E47"/>
    <w:rsid w:val="00670907"/>
    <w:rsid w:val="0067328C"/>
    <w:rsid w:val="0067701B"/>
    <w:rsid w:val="006806AA"/>
    <w:rsid w:val="0068071E"/>
    <w:rsid w:val="006A433A"/>
    <w:rsid w:val="006A48D0"/>
    <w:rsid w:val="006A4C34"/>
    <w:rsid w:val="006A7EC7"/>
    <w:rsid w:val="006B1065"/>
    <w:rsid w:val="006B1D8A"/>
    <w:rsid w:val="006C0999"/>
    <w:rsid w:val="006D1A5A"/>
    <w:rsid w:val="006E1137"/>
    <w:rsid w:val="006E3069"/>
    <w:rsid w:val="006E6624"/>
    <w:rsid w:val="006E7923"/>
    <w:rsid w:val="006F1BB4"/>
    <w:rsid w:val="006F5410"/>
    <w:rsid w:val="00701A6D"/>
    <w:rsid w:val="00702062"/>
    <w:rsid w:val="00702CA3"/>
    <w:rsid w:val="00704936"/>
    <w:rsid w:val="00716F1F"/>
    <w:rsid w:val="00720AF2"/>
    <w:rsid w:val="007214DF"/>
    <w:rsid w:val="00735BB8"/>
    <w:rsid w:val="00737D9C"/>
    <w:rsid w:val="00740C6B"/>
    <w:rsid w:val="00755F24"/>
    <w:rsid w:val="0075616C"/>
    <w:rsid w:val="007652F1"/>
    <w:rsid w:val="007A3F00"/>
    <w:rsid w:val="007A4212"/>
    <w:rsid w:val="007B09F3"/>
    <w:rsid w:val="007D1D99"/>
    <w:rsid w:val="007D38DA"/>
    <w:rsid w:val="007E2A18"/>
    <w:rsid w:val="007E53BE"/>
    <w:rsid w:val="007F71A3"/>
    <w:rsid w:val="00802F18"/>
    <w:rsid w:val="0081083C"/>
    <w:rsid w:val="00812CCB"/>
    <w:rsid w:val="00816E0D"/>
    <w:rsid w:val="0082133E"/>
    <w:rsid w:val="00822EAE"/>
    <w:rsid w:val="00824EA0"/>
    <w:rsid w:val="00833778"/>
    <w:rsid w:val="008365A9"/>
    <w:rsid w:val="0084337C"/>
    <w:rsid w:val="00851E63"/>
    <w:rsid w:val="00854D1C"/>
    <w:rsid w:val="008565EF"/>
    <w:rsid w:val="00871E27"/>
    <w:rsid w:val="00874F84"/>
    <w:rsid w:val="00875343"/>
    <w:rsid w:val="00876F58"/>
    <w:rsid w:val="00877D8A"/>
    <w:rsid w:val="00880EA4"/>
    <w:rsid w:val="0088579B"/>
    <w:rsid w:val="00892389"/>
    <w:rsid w:val="00896041"/>
    <w:rsid w:val="00896DA5"/>
    <w:rsid w:val="008B7DEF"/>
    <w:rsid w:val="008D4CF0"/>
    <w:rsid w:val="008D519C"/>
    <w:rsid w:val="008D5913"/>
    <w:rsid w:val="008D7C92"/>
    <w:rsid w:val="008E292B"/>
    <w:rsid w:val="008E4F37"/>
    <w:rsid w:val="008F4F15"/>
    <w:rsid w:val="0090192F"/>
    <w:rsid w:val="0090351C"/>
    <w:rsid w:val="00911598"/>
    <w:rsid w:val="00916350"/>
    <w:rsid w:val="009205EB"/>
    <w:rsid w:val="00926029"/>
    <w:rsid w:val="00931A42"/>
    <w:rsid w:val="00940586"/>
    <w:rsid w:val="00943EDF"/>
    <w:rsid w:val="00944582"/>
    <w:rsid w:val="00945C4F"/>
    <w:rsid w:val="009565D0"/>
    <w:rsid w:val="0099351C"/>
    <w:rsid w:val="009B19D1"/>
    <w:rsid w:val="009B22D7"/>
    <w:rsid w:val="009B7F34"/>
    <w:rsid w:val="009D6001"/>
    <w:rsid w:val="009D68E7"/>
    <w:rsid w:val="009D7ACD"/>
    <w:rsid w:val="009F1175"/>
    <w:rsid w:val="00A07266"/>
    <w:rsid w:val="00A12C05"/>
    <w:rsid w:val="00A179C6"/>
    <w:rsid w:val="00A23CB4"/>
    <w:rsid w:val="00A250FF"/>
    <w:rsid w:val="00A351C2"/>
    <w:rsid w:val="00A52137"/>
    <w:rsid w:val="00A52BBA"/>
    <w:rsid w:val="00A56085"/>
    <w:rsid w:val="00A561B4"/>
    <w:rsid w:val="00A80690"/>
    <w:rsid w:val="00A80FAF"/>
    <w:rsid w:val="00A84DFC"/>
    <w:rsid w:val="00A85D29"/>
    <w:rsid w:val="00A87303"/>
    <w:rsid w:val="00A95B68"/>
    <w:rsid w:val="00AA302D"/>
    <w:rsid w:val="00AA4513"/>
    <w:rsid w:val="00AA501D"/>
    <w:rsid w:val="00AA62E2"/>
    <w:rsid w:val="00AB245D"/>
    <w:rsid w:val="00AB4569"/>
    <w:rsid w:val="00AC0B21"/>
    <w:rsid w:val="00AC6235"/>
    <w:rsid w:val="00AC6DE7"/>
    <w:rsid w:val="00AD0AAE"/>
    <w:rsid w:val="00AD7308"/>
    <w:rsid w:val="00AE2863"/>
    <w:rsid w:val="00AE37D1"/>
    <w:rsid w:val="00AE55D8"/>
    <w:rsid w:val="00AF0D38"/>
    <w:rsid w:val="00B00A90"/>
    <w:rsid w:val="00B15A86"/>
    <w:rsid w:val="00B20141"/>
    <w:rsid w:val="00B24DA7"/>
    <w:rsid w:val="00B27BDF"/>
    <w:rsid w:val="00B47552"/>
    <w:rsid w:val="00B648D5"/>
    <w:rsid w:val="00B66838"/>
    <w:rsid w:val="00B80429"/>
    <w:rsid w:val="00B80726"/>
    <w:rsid w:val="00B841CB"/>
    <w:rsid w:val="00B84572"/>
    <w:rsid w:val="00B84E1D"/>
    <w:rsid w:val="00B970CF"/>
    <w:rsid w:val="00BB42D8"/>
    <w:rsid w:val="00BC00F2"/>
    <w:rsid w:val="00BC2895"/>
    <w:rsid w:val="00BD5D19"/>
    <w:rsid w:val="00BE4125"/>
    <w:rsid w:val="00C047B2"/>
    <w:rsid w:val="00C06339"/>
    <w:rsid w:val="00C07EA5"/>
    <w:rsid w:val="00C10A0F"/>
    <w:rsid w:val="00C217DF"/>
    <w:rsid w:val="00C328C0"/>
    <w:rsid w:val="00C3404B"/>
    <w:rsid w:val="00C3473D"/>
    <w:rsid w:val="00C452D1"/>
    <w:rsid w:val="00C54F5C"/>
    <w:rsid w:val="00C63863"/>
    <w:rsid w:val="00C67F4E"/>
    <w:rsid w:val="00C779FD"/>
    <w:rsid w:val="00C85DB9"/>
    <w:rsid w:val="00CA14F6"/>
    <w:rsid w:val="00CA4DA5"/>
    <w:rsid w:val="00CB059C"/>
    <w:rsid w:val="00CB4E5D"/>
    <w:rsid w:val="00CB791C"/>
    <w:rsid w:val="00CC2CB8"/>
    <w:rsid w:val="00CC4E89"/>
    <w:rsid w:val="00CD03C7"/>
    <w:rsid w:val="00CD3D70"/>
    <w:rsid w:val="00CD5036"/>
    <w:rsid w:val="00CD7887"/>
    <w:rsid w:val="00CE1BE4"/>
    <w:rsid w:val="00CF2E16"/>
    <w:rsid w:val="00CF4300"/>
    <w:rsid w:val="00D01BE4"/>
    <w:rsid w:val="00D01DDD"/>
    <w:rsid w:val="00D06E5E"/>
    <w:rsid w:val="00D154EB"/>
    <w:rsid w:val="00D26CDF"/>
    <w:rsid w:val="00D27CE8"/>
    <w:rsid w:val="00D3765F"/>
    <w:rsid w:val="00D46716"/>
    <w:rsid w:val="00D46AC6"/>
    <w:rsid w:val="00D53D1C"/>
    <w:rsid w:val="00D54AE7"/>
    <w:rsid w:val="00D6780D"/>
    <w:rsid w:val="00D70D11"/>
    <w:rsid w:val="00D710A3"/>
    <w:rsid w:val="00D76FA3"/>
    <w:rsid w:val="00D81AAE"/>
    <w:rsid w:val="00D82956"/>
    <w:rsid w:val="00D90970"/>
    <w:rsid w:val="00D91384"/>
    <w:rsid w:val="00D91698"/>
    <w:rsid w:val="00D91DCE"/>
    <w:rsid w:val="00D935D1"/>
    <w:rsid w:val="00D96896"/>
    <w:rsid w:val="00DA16AF"/>
    <w:rsid w:val="00DA62CC"/>
    <w:rsid w:val="00DB1309"/>
    <w:rsid w:val="00DB6A61"/>
    <w:rsid w:val="00DC5A68"/>
    <w:rsid w:val="00DD133F"/>
    <w:rsid w:val="00DD23BC"/>
    <w:rsid w:val="00DD5882"/>
    <w:rsid w:val="00DD6C1C"/>
    <w:rsid w:val="00DE0052"/>
    <w:rsid w:val="00DE4935"/>
    <w:rsid w:val="00DE5031"/>
    <w:rsid w:val="00DE6BBD"/>
    <w:rsid w:val="00E042F3"/>
    <w:rsid w:val="00E04B92"/>
    <w:rsid w:val="00E16B43"/>
    <w:rsid w:val="00E25951"/>
    <w:rsid w:val="00E25AE3"/>
    <w:rsid w:val="00E31257"/>
    <w:rsid w:val="00E327D3"/>
    <w:rsid w:val="00E34FC4"/>
    <w:rsid w:val="00E43874"/>
    <w:rsid w:val="00E4591A"/>
    <w:rsid w:val="00E45E4D"/>
    <w:rsid w:val="00E55AE4"/>
    <w:rsid w:val="00E80FA3"/>
    <w:rsid w:val="00E8354E"/>
    <w:rsid w:val="00E9256F"/>
    <w:rsid w:val="00EA3E8D"/>
    <w:rsid w:val="00EA65DD"/>
    <w:rsid w:val="00EB1EAA"/>
    <w:rsid w:val="00EC0890"/>
    <w:rsid w:val="00EC70B7"/>
    <w:rsid w:val="00ED0983"/>
    <w:rsid w:val="00ED5D85"/>
    <w:rsid w:val="00EF0572"/>
    <w:rsid w:val="00EF5A87"/>
    <w:rsid w:val="00F04FDF"/>
    <w:rsid w:val="00F0522C"/>
    <w:rsid w:val="00F14242"/>
    <w:rsid w:val="00F23B69"/>
    <w:rsid w:val="00F24BE4"/>
    <w:rsid w:val="00F24F8C"/>
    <w:rsid w:val="00F27FD3"/>
    <w:rsid w:val="00F3194B"/>
    <w:rsid w:val="00F36454"/>
    <w:rsid w:val="00F41E2B"/>
    <w:rsid w:val="00F45C5B"/>
    <w:rsid w:val="00F47169"/>
    <w:rsid w:val="00F51DED"/>
    <w:rsid w:val="00F61E16"/>
    <w:rsid w:val="00F7571C"/>
    <w:rsid w:val="00F7662C"/>
    <w:rsid w:val="00F838C1"/>
    <w:rsid w:val="00FA1F44"/>
    <w:rsid w:val="00FA2F41"/>
    <w:rsid w:val="00FB2864"/>
    <w:rsid w:val="00FB5A75"/>
    <w:rsid w:val="00FB7888"/>
    <w:rsid w:val="00FC13E9"/>
    <w:rsid w:val="00FC4A83"/>
    <w:rsid w:val="00FE47FB"/>
    <w:rsid w:val="00FF49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0999"/>
  </w:style>
  <w:style w:type="paragraph" w:styleId="1">
    <w:name w:val="heading 1"/>
    <w:basedOn w:val="a"/>
    <w:next w:val="a"/>
    <w:link w:val="10"/>
    <w:qFormat/>
    <w:rsid w:val="00237E24"/>
    <w:pPr>
      <w:keepNext/>
      <w:numPr>
        <w:numId w:val="2"/>
      </w:numPr>
      <w:spacing w:before="180" w:after="120" w:line="240" w:lineRule="auto"/>
      <w:jc w:val="both"/>
      <w:outlineLvl w:val="0"/>
    </w:pPr>
    <w:rPr>
      <w:rFonts w:ascii="Arial" w:eastAsia="Times New Roman" w:hAnsi="Arial" w:cs="Times New Roman"/>
      <w:b/>
      <w:caps/>
      <w:kern w:val="28"/>
      <w:sz w:val="20"/>
      <w:szCs w:val="20"/>
      <w:lang w:eastAsia="ru-RU"/>
    </w:rPr>
  </w:style>
  <w:style w:type="paragraph" w:styleId="2">
    <w:name w:val="heading 2"/>
    <w:basedOn w:val="a"/>
    <w:next w:val="a"/>
    <w:link w:val="20"/>
    <w:qFormat/>
    <w:rsid w:val="00237E24"/>
    <w:pPr>
      <w:keepNext/>
      <w:numPr>
        <w:ilvl w:val="1"/>
        <w:numId w:val="2"/>
      </w:numPr>
      <w:spacing w:before="40" w:after="40" w:line="240" w:lineRule="auto"/>
      <w:outlineLvl w:val="1"/>
    </w:pPr>
    <w:rPr>
      <w:rFonts w:ascii="Arial" w:eastAsia="Times New Roman" w:hAnsi="Arial" w:cs="Times New Roman"/>
      <w:b/>
      <w:sz w:val="20"/>
      <w:szCs w:val="20"/>
      <w:lang w:eastAsia="ru-RU"/>
    </w:rPr>
  </w:style>
  <w:style w:type="paragraph" w:styleId="3">
    <w:name w:val="heading 3"/>
    <w:basedOn w:val="a"/>
    <w:next w:val="a"/>
    <w:link w:val="30"/>
    <w:qFormat/>
    <w:rsid w:val="00237E24"/>
    <w:pPr>
      <w:keepNext/>
      <w:numPr>
        <w:ilvl w:val="2"/>
        <w:numId w:val="2"/>
      </w:numPr>
      <w:spacing w:before="40" w:after="40" w:line="240" w:lineRule="auto"/>
      <w:outlineLvl w:val="2"/>
    </w:pPr>
    <w:rPr>
      <w:rFonts w:ascii="Arial" w:eastAsia="Times New Roman" w:hAnsi="Arial" w:cs="Times New Roman"/>
      <w:i/>
      <w:sz w:val="20"/>
      <w:szCs w:val="20"/>
      <w:lang w:eastAsia="ru-RU"/>
    </w:rPr>
  </w:style>
  <w:style w:type="paragraph" w:styleId="4">
    <w:name w:val="heading 4"/>
    <w:basedOn w:val="a"/>
    <w:next w:val="a"/>
    <w:link w:val="40"/>
    <w:qFormat/>
    <w:rsid w:val="00237E24"/>
    <w:pPr>
      <w:keepNext/>
      <w:numPr>
        <w:ilvl w:val="3"/>
        <w:numId w:val="2"/>
      </w:numPr>
      <w:spacing w:before="240" w:after="40" w:line="240" w:lineRule="auto"/>
      <w:jc w:val="both"/>
      <w:outlineLvl w:val="3"/>
    </w:pPr>
    <w:rPr>
      <w:rFonts w:ascii="Arial" w:eastAsia="Times New Roman" w:hAnsi="Arial" w:cs="Times New Roman"/>
      <w:b/>
      <w:sz w:val="24"/>
      <w:szCs w:val="20"/>
      <w:lang w:eastAsia="ru-RU"/>
    </w:rPr>
  </w:style>
  <w:style w:type="paragraph" w:styleId="5">
    <w:name w:val="heading 5"/>
    <w:basedOn w:val="a"/>
    <w:next w:val="a"/>
    <w:link w:val="50"/>
    <w:qFormat/>
    <w:rsid w:val="00237E24"/>
    <w:pPr>
      <w:numPr>
        <w:ilvl w:val="4"/>
        <w:numId w:val="2"/>
      </w:numPr>
      <w:spacing w:before="240" w:after="40" w:line="240" w:lineRule="auto"/>
      <w:jc w:val="both"/>
      <w:outlineLvl w:val="4"/>
    </w:pPr>
    <w:rPr>
      <w:rFonts w:ascii="Arial" w:eastAsia="Times New Roman" w:hAnsi="Arial" w:cs="Times New Roman"/>
      <w:szCs w:val="20"/>
      <w:lang w:eastAsia="ru-RU"/>
    </w:rPr>
  </w:style>
  <w:style w:type="paragraph" w:styleId="6">
    <w:name w:val="heading 6"/>
    <w:basedOn w:val="a"/>
    <w:next w:val="a"/>
    <w:link w:val="60"/>
    <w:qFormat/>
    <w:rsid w:val="00237E24"/>
    <w:pPr>
      <w:numPr>
        <w:ilvl w:val="5"/>
        <w:numId w:val="2"/>
      </w:numPr>
      <w:spacing w:before="240" w:after="40" w:line="240" w:lineRule="auto"/>
      <w:jc w:val="both"/>
      <w:outlineLvl w:val="5"/>
    </w:pPr>
    <w:rPr>
      <w:rFonts w:ascii="Times New Roman" w:eastAsia="Times New Roman" w:hAnsi="Times New Roman" w:cs="Times New Roman"/>
      <w:i/>
      <w:szCs w:val="20"/>
      <w:lang w:eastAsia="ru-RU"/>
    </w:rPr>
  </w:style>
  <w:style w:type="paragraph" w:styleId="7">
    <w:name w:val="heading 7"/>
    <w:basedOn w:val="a"/>
    <w:next w:val="a"/>
    <w:link w:val="70"/>
    <w:qFormat/>
    <w:rsid w:val="00237E24"/>
    <w:pPr>
      <w:numPr>
        <w:ilvl w:val="6"/>
        <w:numId w:val="2"/>
      </w:numPr>
      <w:spacing w:before="240" w:after="40" w:line="240" w:lineRule="auto"/>
      <w:jc w:val="both"/>
      <w:outlineLvl w:val="6"/>
    </w:pPr>
    <w:rPr>
      <w:rFonts w:ascii="Arial" w:eastAsia="Times New Roman" w:hAnsi="Arial" w:cs="Times New Roman"/>
      <w:sz w:val="18"/>
      <w:szCs w:val="20"/>
      <w:lang w:eastAsia="ru-RU"/>
    </w:rPr>
  </w:style>
  <w:style w:type="paragraph" w:styleId="8">
    <w:name w:val="heading 8"/>
    <w:basedOn w:val="a"/>
    <w:next w:val="a"/>
    <w:link w:val="80"/>
    <w:qFormat/>
    <w:rsid w:val="00237E24"/>
    <w:pPr>
      <w:numPr>
        <w:ilvl w:val="7"/>
        <w:numId w:val="2"/>
      </w:numPr>
      <w:spacing w:before="240" w:after="40" w:line="240" w:lineRule="auto"/>
      <w:jc w:val="both"/>
      <w:outlineLvl w:val="7"/>
    </w:pPr>
    <w:rPr>
      <w:rFonts w:ascii="Arial" w:eastAsia="Times New Roman" w:hAnsi="Arial" w:cs="Times New Roman"/>
      <w:i/>
      <w:sz w:val="18"/>
      <w:szCs w:val="20"/>
      <w:lang w:eastAsia="ru-RU"/>
    </w:rPr>
  </w:style>
  <w:style w:type="paragraph" w:styleId="9">
    <w:name w:val="heading 9"/>
    <w:basedOn w:val="a"/>
    <w:next w:val="a"/>
    <w:link w:val="90"/>
    <w:qFormat/>
    <w:rsid w:val="00237E24"/>
    <w:pPr>
      <w:numPr>
        <w:ilvl w:val="8"/>
        <w:numId w:val="2"/>
      </w:numPr>
      <w:spacing w:before="240" w:after="40" w:line="240" w:lineRule="auto"/>
      <w:jc w:val="both"/>
      <w:outlineLvl w:val="8"/>
    </w:pPr>
    <w:rPr>
      <w:rFonts w:ascii="Arial" w:eastAsia="Times New Roman" w:hAnsi="Arial" w:cs="Times New Roman"/>
      <w:b/>
      <w:i/>
      <w:sz w:val="1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uthor">
    <w:name w:val="Author"/>
    <w:basedOn w:val="a"/>
    <w:next w:val="a"/>
    <w:rsid w:val="00ED0983"/>
    <w:pPr>
      <w:spacing w:before="40" w:after="40" w:line="240" w:lineRule="auto"/>
      <w:jc w:val="center"/>
    </w:pPr>
    <w:rPr>
      <w:rFonts w:ascii="Times New Roman" w:eastAsia="Times New Roman" w:hAnsi="Times New Roman" w:cs="Times New Roman"/>
      <w:sz w:val="20"/>
      <w:szCs w:val="20"/>
      <w:lang w:eastAsia="ru-RU"/>
    </w:rPr>
  </w:style>
  <w:style w:type="paragraph" w:customStyle="1" w:styleId="Affiliation">
    <w:name w:val="Affiliation"/>
    <w:basedOn w:val="a"/>
    <w:rsid w:val="00ED0983"/>
    <w:pPr>
      <w:spacing w:before="40" w:after="0" w:line="240" w:lineRule="auto"/>
      <w:jc w:val="center"/>
    </w:pPr>
    <w:rPr>
      <w:rFonts w:ascii="Times New Roman" w:eastAsia="Times New Roman" w:hAnsi="Times New Roman" w:cs="Times New Roman"/>
      <w:sz w:val="20"/>
      <w:szCs w:val="20"/>
      <w:lang w:eastAsia="ru-RU"/>
    </w:rPr>
  </w:style>
  <w:style w:type="character" w:customStyle="1" w:styleId="hps">
    <w:name w:val="hps"/>
    <w:basedOn w:val="a0"/>
    <w:rsid w:val="00ED0983"/>
  </w:style>
  <w:style w:type="paragraph" w:styleId="a3">
    <w:name w:val="List Paragraph"/>
    <w:basedOn w:val="a"/>
    <w:qFormat/>
    <w:rsid w:val="005A75BE"/>
    <w:pPr>
      <w:spacing w:before="40" w:after="40" w:line="240" w:lineRule="auto"/>
      <w:ind w:left="720"/>
      <w:contextualSpacing/>
      <w:jc w:val="both"/>
    </w:pPr>
    <w:rPr>
      <w:rFonts w:ascii="Times New Roman" w:eastAsia="Times New Roman" w:hAnsi="Times New Roman" w:cs="Times New Roman"/>
      <w:sz w:val="18"/>
      <w:szCs w:val="20"/>
      <w:lang w:eastAsia="ru-RU"/>
    </w:rPr>
  </w:style>
  <w:style w:type="character" w:customStyle="1" w:styleId="translation">
    <w:name w:val="translation"/>
    <w:basedOn w:val="a0"/>
    <w:rsid w:val="005A75BE"/>
  </w:style>
  <w:style w:type="paragraph" w:customStyle="1" w:styleId="11">
    <w:name w:val="Обычный1"/>
    <w:rsid w:val="005A75BE"/>
    <w:pPr>
      <w:spacing w:before="40" w:after="40" w:line="240" w:lineRule="auto"/>
      <w:jc w:val="both"/>
    </w:pPr>
    <w:rPr>
      <w:rFonts w:ascii="Times New Roman" w:eastAsia="ヒラギノ角ゴ Pro W3" w:hAnsi="Times New Roman" w:cs="Times New Roman"/>
      <w:color w:val="000000"/>
      <w:sz w:val="18"/>
      <w:szCs w:val="20"/>
      <w:lang w:eastAsia="ru-RU"/>
    </w:rPr>
  </w:style>
  <w:style w:type="character" w:customStyle="1" w:styleId="10">
    <w:name w:val="Заголовок 1 Знак"/>
    <w:basedOn w:val="a0"/>
    <w:link w:val="1"/>
    <w:rsid w:val="00237E24"/>
    <w:rPr>
      <w:rFonts w:ascii="Arial" w:eastAsia="Times New Roman" w:hAnsi="Arial" w:cs="Times New Roman"/>
      <w:b/>
      <w:caps/>
      <w:kern w:val="28"/>
      <w:sz w:val="20"/>
      <w:szCs w:val="20"/>
      <w:lang w:eastAsia="ru-RU"/>
    </w:rPr>
  </w:style>
  <w:style w:type="character" w:customStyle="1" w:styleId="20">
    <w:name w:val="Заголовок 2 Знак"/>
    <w:basedOn w:val="a0"/>
    <w:link w:val="2"/>
    <w:rsid w:val="00237E24"/>
    <w:rPr>
      <w:rFonts w:ascii="Arial" w:eastAsia="Times New Roman" w:hAnsi="Arial" w:cs="Times New Roman"/>
      <w:b/>
      <w:sz w:val="20"/>
      <w:szCs w:val="20"/>
      <w:lang w:eastAsia="ru-RU"/>
    </w:rPr>
  </w:style>
  <w:style w:type="character" w:customStyle="1" w:styleId="30">
    <w:name w:val="Заголовок 3 Знак"/>
    <w:basedOn w:val="a0"/>
    <w:link w:val="3"/>
    <w:rsid w:val="00237E24"/>
    <w:rPr>
      <w:rFonts w:ascii="Arial" w:eastAsia="Times New Roman" w:hAnsi="Arial" w:cs="Times New Roman"/>
      <w:i/>
      <w:sz w:val="20"/>
      <w:szCs w:val="20"/>
      <w:lang w:eastAsia="ru-RU"/>
    </w:rPr>
  </w:style>
  <w:style w:type="character" w:customStyle="1" w:styleId="40">
    <w:name w:val="Заголовок 4 Знак"/>
    <w:basedOn w:val="a0"/>
    <w:link w:val="4"/>
    <w:rsid w:val="00237E24"/>
    <w:rPr>
      <w:rFonts w:ascii="Arial" w:eastAsia="Times New Roman" w:hAnsi="Arial" w:cs="Times New Roman"/>
      <w:b/>
      <w:sz w:val="24"/>
      <w:szCs w:val="20"/>
      <w:lang w:eastAsia="ru-RU"/>
    </w:rPr>
  </w:style>
  <w:style w:type="character" w:customStyle="1" w:styleId="50">
    <w:name w:val="Заголовок 5 Знак"/>
    <w:basedOn w:val="a0"/>
    <w:link w:val="5"/>
    <w:rsid w:val="00237E24"/>
    <w:rPr>
      <w:rFonts w:ascii="Arial" w:eastAsia="Times New Roman" w:hAnsi="Arial" w:cs="Times New Roman"/>
      <w:szCs w:val="20"/>
      <w:lang w:eastAsia="ru-RU"/>
    </w:rPr>
  </w:style>
  <w:style w:type="character" w:customStyle="1" w:styleId="60">
    <w:name w:val="Заголовок 6 Знак"/>
    <w:basedOn w:val="a0"/>
    <w:link w:val="6"/>
    <w:rsid w:val="00237E24"/>
    <w:rPr>
      <w:rFonts w:ascii="Times New Roman" w:eastAsia="Times New Roman" w:hAnsi="Times New Roman" w:cs="Times New Roman"/>
      <w:i/>
      <w:szCs w:val="20"/>
      <w:lang w:eastAsia="ru-RU"/>
    </w:rPr>
  </w:style>
  <w:style w:type="character" w:customStyle="1" w:styleId="70">
    <w:name w:val="Заголовок 7 Знак"/>
    <w:basedOn w:val="a0"/>
    <w:link w:val="7"/>
    <w:rsid w:val="00237E24"/>
    <w:rPr>
      <w:rFonts w:ascii="Arial" w:eastAsia="Times New Roman" w:hAnsi="Arial" w:cs="Times New Roman"/>
      <w:sz w:val="18"/>
      <w:szCs w:val="20"/>
      <w:lang w:eastAsia="ru-RU"/>
    </w:rPr>
  </w:style>
  <w:style w:type="character" w:customStyle="1" w:styleId="80">
    <w:name w:val="Заголовок 8 Знак"/>
    <w:basedOn w:val="a0"/>
    <w:link w:val="8"/>
    <w:rsid w:val="00237E24"/>
    <w:rPr>
      <w:rFonts w:ascii="Arial" w:eastAsia="Times New Roman" w:hAnsi="Arial" w:cs="Times New Roman"/>
      <w:i/>
      <w:sz w:val="18"/>
      <w:szCs w:val="20"/>
      <w:lang w:eastAsia="ru-RU"/>
    </w:rPr>
  </w:style>
  <w:style w:type="character" w:customStyle="1" w:styleId="90">
    <w:name w:val="Заголовок 9 Знак"/>
    <w:basedOn w:val="a0"/>
    <w:link w:val="9"/>
    <w:rsid w:val="00237E24"/>
    <w:rPr>
      <w:rFonts w:ascii="Arial" w:eastAsia="Times New Roman" w:hAnsi="Arial" w:cs="Times New Roman"/>
      <w:b/>
      <w:i/>
      <w:sz w:val="18"/>
      <w:szCs w:val="20"/>
      <w:lang w:eastAsia="ru-RU"/>
    </w:rPr>
  </w:style>
  <w:style w:type="paragraph" w:customStyle="1" w:styleId="Keywords">
    <w:name w:val="Keywords"/>
    <w:basedOn w:val="a"/>
    <w:next w:val="a"/>
    <w:rsid w:val="00702CA3"/>
    <w:pPr>
      <w:spacing w:before="40" w:after="40" w:line="240" w:lineRule="auto"/>
    </w:pPr>
    <w:rPr>
      <w:rFonts w:ascii="Times New Roman" w:eastAsia="Times New Roman" w:hAnsi="Times New Roman" w:cs="Times New Roman"/>
      <w:i/>
      <w:sz w:val="18"/>
      <w:szCs w:val="20"/>
      <w:lang w:eastAsia="ru-RU"/>
    </w:rPr>
  </w:style>
  <w:style w:type="paragraph" w:styleId="a4">
    <w:name w:val="caption"/>
    <w:basedOn w:val="a"/>
    <w:next w:val="a"/>
    <w:qFormat/>
    <w:rsid w:val="00702CA3"/>
    <w:pPr>
      <w:spacing w:before="40" w:after="0" w:line="240" w:lineRule="auto"/>
      <w:jc w:val="center"/>
    </w:pPr>
    <w:rPr>
      <w:rFonts w:ascii="Times New Roman" w:eastAsia="Times New Roman" w:hAnsi="Times New Roman" w:cs="Times New Roman"/>
      <w:b/>
      <w:sz w:val="18"/>
      <w:szCs w:val="20"/>
      <w:lang w:eastAsia="ru-RU"/>
    </w:rPr>
  </w:style>
  <w:style w:type="table" w:styleId="a5">
    <w:name w:val="Table Grid"/>
    <w:basedOn w:val="a1"/>
    <w:uiPriority w:val="59"/>
    <w:rsid w:val="00702CA3"/>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Balloon Text"/>
    <w:basedOn w:val="a"/>
    <w:link w:val="a7"/>
    <w:uiPriority w:val="99"/>
    <w:semiHidden/>
    <w:unhideWhenUsed/>
    <w:rsid w:val="00702CA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02CA3"/>
    <w:rPr>
      <w:rFonts w:ascii="Tahoma" w:hAnsi="Tahoma" w:cs="Tahoma"/>
      <w:sz w:val="16"/>
      <w:szCs w:val="16"/>
    </w:rPr>
  </w:style>
  <w:style w:type="paragraph" w:customStyle="1" w:styleId="Object">
    <w:name w:val="Object"/>
    <w:basedOn w:val="a"/>
    <w:next w:val="a"/>
    <w:rsid w:val="00E80FA3"/>
    <w:pPr>
      <w:spacing w:before="40" w:after="40" w:line="240" w:lineRule="auto"/>
      <w:jc w:val="center"/>
    </w:pPr>
    <w:rPr>
      <w:rFonts w:ascii="Times New Roman" w:eastAsia="Times New Roman" w:hAnsi="Times New Roman" w:cs="Times New Roman"/>
      <w:sz w:val="18"/>
      <w:szCs w:val="20"/>
      <w:lang w:eastAsia="ru-RU"/>
    </w:rPr>
  </w:style>
  <w:style w:type="character" w:styleId="a8">
    <w:name w:val="Hyperlink"/>
    <w:basedOn w:val="a0"/>
    <w:rsid w:val="00E80FA3"/>
    <w:rPr>
      <w:color w:val="0000FF"/>
      <w:u w:val="single"/>
    </w:rPr>
  </w:style>
  <w:style w:type="character" w:customStyle="1" w:styleId="highlightedsearchterm">
    <w:name w:val="highlightedsearchterm"/>
    <w:basedOn w:val="a0"/>
    <w:rsid w:val="00E80FA3"/>
  </w:style>
  <w:style w:type="character" w:customStyle="1" w:styleId="small-link-text">
    <w:name w:val="small-link-text"/>
    <w:basedOn w:val="a0"/>
    <w:rsid w:val="00E80FA3"/>
  </w:style>
  <w:style w:type="character" w:customStyle="1" w:styleId="st">
    <w:name w:val="st"/>
    <w:basedOn w:val="a0"/>
    <w:rsid w:val="00E80FA3"/>
  </w:style>
  <w:style w:type="character" w:styleId="a9">
    <w:name w:val="Emphasis"/>
    <w:basedOn w:val="a0"/>
    <w:uiPriority w:val="20"/>
    <w:qFormat/>
    <w:rsid w:val="00E80FA3"/>
    <w:rPr>
      <w:i/>
      <w:iCs/>
    </w:rPr>
  </w:style>
  <w:style w:type="character" w:customStyle="1" w:styleId="citation">
    <w:name w:val="citation"/>
    <w:basedOn w:val="a0"/>
    <w:rsid w:val="00E80FA3"/>
  </w:style>
  <w:style w:type="character" w:styleId="aa">
    <w:name w:val="annotation reference"/>
    <w:basedOn w:val="a0"/>
    <w:uiPriority w:val="99"/>
    <w:semiHidden/>
    <w:unhideWhenUsed/>
    <w:rsid w:val="00091506"/>
    <w:rPr>
      <w:sz w:val="16"/>
      <w:szCs w:val="16"/>
    </w:rPr>
  </w:style>
  <w:style w:type="paragraph" w:styleId="ab">
    <w:name w:val="annotation text"/>
    <w:basedOn w:val="a"/>
    <w:link w:val="ac"/>
    <w:uiPriority w:val="99"/>
    <w:semiHidden/>
    <w:unhideWhenUsed/>
    <w:rsid w:val="00091506"/>
    <w:pPr>
      <w:spacing w:line="240" w:lineRule="auto"/>
    </w:pPr>
    <w:rPr>
      <w:sz w:val="20"/>
      <w:szCs w:val="20"/>
    </w:rPr>
  </w:style>
  <w:style w:type="character" w:customStyle="1" w:styleId="ac">
    <w:name w:val="Текст примечания Знак"/>
    <w:basedOn w:val="a0"/>
    <w:link w:val="ab"/>
    <w:uiPriority w:val="99"/>
    <w:semiHidden/>
    <w:rsid w:val="00091506"/>
    <w:rPr>
      <w:sz w:val="20"/>
      <w:szCs w:val="20"/>
    </w:rPr>
  </w:style>
  <w:style w:type="paragraph" w:styleId="ad">
    <w:name w:val="annotation subject"/>
    <w:basedOn w:val="ab"/>
    <w:next w:val="ab"/>
    <w:link w:val="ae"/>
    <w:uiPriority w:val="99"/>
    <w:semiHidden/>
    <w:unhideWhenUsed/>
    <w:rsid w:val="00091506"/>
    <w:rPr>
      <w:b/>
      <w:bCs/>
    </w:rPr>
  </w:style>
  <w:style w:type="character" w:customStyle="1" w:styleId="ae">
    <w:name w:val="Тема примечания Знак"/>
    <w:basedOn w:val="ac"/>
    <w:link w:val="ad"/>
    <w:uiPriority w:val="99"/>
    <w:semiHidden/>
    <w:rsid w:val="00091506"/>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38782984">
      <w:bodyDiv w:val="1"/>
      <w:marLeft w:val="0"/>
      <w:marRight w:val="0"/>
      <w:marTop w:val="0"/>
      <w:marBottom w:val="0"/>
      <w:divBdr>
        <w:top w:val="none" w:sz="0" w:space="0" w:color="auto"/>
        <w:left w:val="none" w:sz="0" w:space="0" w:color="auto"/>
        <w:bottom w:val="none" w:sz="0" w:space="0" w:color="auto"/>
        <w:right w:val="none" w:sz="0" w:space="0" w:color="auto"/>
      </w:divBdr>
    </w:div>
    <w:div w:id="683703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hyperlink" Target="mailto:alharlamov@nvidia.com" TargetMode="External"/><Relationship Id="rId3" Type="http://schemas.openxmlformats.org/officeDocument/2006/relationships/styles" Target="styles.xml"/><Relationship Id="rId21" Type="http://schemas.openxmlformats.org/officeDocument/2006/relationships/hyperlink" Target="http://dl.acm.org/citation.cfm?id=1524958&amp;CFID=74488064&amp;CFTOKEN=69045645"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mailto:vfrolov@graphics.cs.msu.ru" TargetMode="Externa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hyperlink" Target="http://doi.acm.org/10.1145/1401132.1401213"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hyperlink" Target="http://developer.amd.com/tools/compressonator/pages/default.aspx"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doi.acm.org/10.1145/1572769.1572783" TargetMode="External"/><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dx.doi.org/10.1109/RT.2007.4342593" TargetMode="External"/><Relationship Id="rId27" Type="http://schemas.openxmlformats.org/officeDocument/2006/relationships/hyperlink" Target="mailto:vlgal@gin.keldysh.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B66D3B-8605-4E22-994C-DD192A7F8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922</TotalTime>
  <Pages>15</Pages>
  <Words>5286</Words>
  <Characters>30134</Characters>
  <Application>Microsoft Office Word</Application>
  <DocSecurity>0</DocSecurity>
  <Lines>251</Lines>
  <Paragraphs>70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FROL</dc:creator>
  <cp:lastModifiedBy>FROL</cp:lastModifiedBy>
  <cp:revision>214</cp:revision>
  <dcterms:created xsi:type="dcterms:W3CDTF">2012-11-24T16:14:00Z</dcterms:created>
  <dcterms:modified xsi:type="dcterms:W3CDTF">2012-11-29T19:25:00Z</dcterms:modified>
</cp:coreProperties>
</file>